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14202" w14:textId="5899468E" w:rsidR="00E735C3" w:rsidRPr="009E2C17" w:rsidRDefault="00161E6A" w:rsidP="001106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Ensino de Geografia e Cineclubismo</w:t>
      </w:r>
    </w:p>
    <w:p w14:paraId="0BC10B7A" w14:textId="07E1EDCD" w:rsidR="00E735C3" w:rsidRPr="009E2C17" w:rsidRDefault="00E735C3" w:rsidP="00E735C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BCEEA2" w14:textId="45F7AD73" w:rsidR="00701383" w:rsidRPr="009E2C17" w:rsidRDefault="00E735C3" w:rsidP="00701383">
      <w:pPr>
        <w:jc w:val="right"/>
        <w:rPr>
          <w:rFonts w:ascii="Times New Roman" w:hAnsi="Times New Roman" w:cs="Times New Roman"/>
          <w:sz w:val="24"/>
          <w:szCs w:val="24"/>
        </w:rPr>
      </w:pPr>
      <w:r w:rsidRPr="009E2C17">
        <w:rPr>
          <w:rFonts w:ascii="Times New Roman" w:hAnsi="Times New Roman" w:cs="Times New Roman"/>
          <w:sz w:val="24"/>
          <w:szCs w:val="24"/>
        </w:rPr>
        <w:t>Bruno de Lima Alves</w:t>
      </w:r>
    </w:p>
    <w:p w14:paraId="2601D224" w14:textId="60AE5B49" w:rsidR="005129BC" w:rsidRPr="009E2C17" w:rsidRDefault="005129BC" w:rsidP="00E8732D">
      <w:pPr>
        <w:tabs>
          <w:tab w:val="left" w:pos="142"/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14:paraId="1BF0F456" w14:textId="094576EA" w:rsidR="005129BC" w:rsidRPr="009E2C17" w:rsidRDefault="005129BC" w:rsidP="00E8732D">
      <w:pPr>
        <w:tabs>
          <w:tab w:val="left" w:pos="142"/>
          <w:tab w:val="left" w:pos="709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2C17">
        <w:rPr>
          <w:rFonts w:ascii="Times New Roman" w:hAnsi="Times New Roman" w:cs="Times New Roman"/>
          <w:b/>
          <w:bCs/>
          <w:sz w:val="24"/>
          <w:szCs w:val="24"/>
        </w:rPr>
        <w:t>Introdução</w:t>
      </w:r>
    </w:p>
    <w:p w14:paraId="4727E4A8" w14:textId="48AADD38" w:rsidR="00701383" w:rsidRDefault="00701383" w:rsidP="00E8732D">
      <w:pPr>
        <w:tabs>
          <w:tab w:val="left" w:pos="142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O presente texto é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uma proposta de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construção</w:t>
      </w:r>
      <w:r w:rsidR="00551538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em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diálogo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551538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entre a </w:t>
      </w:r>
      <w:r w:rsidR="00BA5DC4" w:rsidRPr="009E2C17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G</w:t>
      </w:r>
      <w:r w:rsidRPr="009E2C17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eografia,</w:t>
      </w:r>
      <w:r w:rsidR="00551538" w:rsidRPr="009E2C17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 o</w:t>
      </w:r>
      <w:r w:rsidRPr="009E2C17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 </w:t>
      </w:r>
      <w:r w:rsidR="00BA5DC4" w:rsidRPr="009E2C17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C</w:t>
      </w:r>
      <w:r w:rsidRPr="009E2C17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inema e</w:t>
      </w:r>
      <w:r w:rsidR="00551538" w:rsidRPr="009E2C17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 o </w:t>
      </w:r>
      <w:r w:rsidR="00BA5DC4" w:rsidRPr="009E2C17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C</w:t>
      </w:r>
      <w:r w:rsidRPr="009E2C17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ineclubismo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="00551538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P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or isso, gostaria de iniciá-lo</w:t>
      </w:r>
      <w:r w:rsidR="00753ED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convidando os leitores a refletirem sobre suas</w:t>
      </w:r>
      <w:r w:rsidR="00551538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práticas de ensino-aprendizagem em sala de aula</w:t>
      </w:r>
      <w:r w:rsidR="00753ED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quando se valem da utilização de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obras fílmicas. </w:t>
      </w:r>
    </w:p>
    <w:p w14:paraId="1BB98669" w14:textId="79525CEB" w:rsidR="00201828" w:rsidRDefault="00201828" w:rsidP="00E8732D">
      <w:pPr>
        <w:tabs>
          <w:tab w:val="left" w:pos="142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</w:t>
      </w:r>
      <w:r w:rsidR="00DF2CC5" w:rsidRPr="007F185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artefato cultural</w:t>
      </w:r>
      <w:r w:rsidRPr="007F185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audiovisual </w:t>
      </w:r>
      <w:r w:rsidR="00DF2CC5" w:rsidRPr="007F185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no</w:t>
      </w:r>
      <w:r w:rsidRPr="007F185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espaço escolar pode ser </w:t>
      </w:r>
      <w:r w:rsidR="00DF2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grande valia para </w:t>
      </w:r>
      <w:r w:rsidR="0063786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ampliar a reflexão sobre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temas trabalhados </w:t>
      </w:r>
      <w:r w:rsidR="0063786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presentes no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currículo. O ensino de Geografia já</w:t>
      </w:r>
      <w:r w:rsidR="00206EB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utiliza-se de uma série de elementos visuais, para elucidar determinados fenômenos que acontecem no espaço geográfico.  O uso por exemplo de fotografias, gráficos e mapas já permite</w:t>
      </w:r>
      <w:r w:rsidR="00206EBA">
        <w:rPr>
          <w:rFonts w:ascii="Times New Roman" w:eastAsia="Times New Roman" w:hAnsi="Times New Roman" w:cs="Times New Roman"/>
          <w:sz w:val="24"/>
          <w:szCs w:val="24"/>
          <w:lang w:eastAsia="pt-BR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uma visualização</w:t>
      </w:r>
      <w:r w:rsidR="00206EB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importante </w:t>
      </w:r>
      <w:r w:rsidR="0063786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determinados </w:t>
      </w:r>
      <w:r w:rsidR="00206EBA">
        <w:rPr>
          <w:rFonts w:ascii="Times New Roman" w:eastAsia="Times New Roman" w:hAnsi="Times New Roman" w:cs="Times New Roman"/>
          <w:sz w:val="24"/>
          <w:szCs w:val="24"/>
          <w:lang w:eastAsia="pt-BR"/>
        </w:rPr>
        <w:t>fenômenos no espaço. Nossa</w:t>
      </w:r>
      <w:r w:rsidR="00CB726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206EBA">
        <w:rPr>
          <w:rFonts w:ascii="Times New Roman" w:eastAsia="Times New Roman" w:hAnsi="Times New Roman" w:cs="Times New Roman"/>
          <w:sz w:val="24"/>
          <w:szCs w:val="24"/>
          <w:lang w:eastAsia="pt-BR"/>
        </w:rPr>
        <w:t>proposta</w:t>
      </w:r>
      <w:r w:rsidR="0063786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206EB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trazer a dimensão da imagem em movimento produzida pel</w:t>
      </w:r>
      <w:r w:rsidR="0063786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cinema </w:t>
      </w:r>
      <w:r w:rsidR="00206EB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refletir sobre as suas potencialidades </w:t>
      </w:r>
      <w:r w:rsidR="0063786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compreensão na produção e organização do espaço geográfico</w:t>
      </w:r>
      <w:r w:rsidR="00206EBA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3F794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r w:rsidR="00206EB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relação espaço-tempo </w:t>
      </w:r>
      <w:r w:rsidR="00DF2CC5" w:rsidRPr="007F185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presente n</w:t>
      </w:r>
      <w:r w:rsidR="00206EBA" w:rsidRPr="007F185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as </w:t>
      </w:r>
      <w:r w:rsidR="00206EBA">
        <w:rPr>
          <w:rFonts w:ascii="Times New Roman" w:eastAsia="Times New Roman" w:hAnsi="Times New Roman" w:cs="Times New Roman"/>
          <w:sz w:val="24"/>
          <w:szCs w:val="24"/>
          <w:lang w:eastAsia="pt-BR"/>
        </w:rPr>
        <w:t>obras cinematográficas</w:t>
      </w:r>
      <w:r w:rsidR="003F794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torna possível uma leitura geográfica através do cinema</w:t>
      </w:r>
      <w:r w:rsidR="00206EB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="003F794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Pois as </w:t>
      </w:r>
      <w:r w:rsidR="00CB726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contribuições dos conceitos que estruturam a  ciência geográfica em diálogo com a  linguagem cinematográfica nos permitirá  uma possibilidade de</w:t>
      </w:r>
      <w:r w:rsidR="003F794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oferecer aos leitores  percursos  de  </w:t>
      </w:r>
      <w:r w:rsidR="00CB726A">
        <w:rPr>
          <w:rFonts w:ascii="Times New Roman" w:eastAsia="Times New Roman" w:hAnsi="Times New Roman" w:cs="Times New Roman"/>
          <w:sz w:val="24"/>
          <w:szCs w:val="24"/>
          <w:lang w:eastAsia="pt-BR"/>
        </w:rPr>
        <w:t>novas possibilidades d</w:t>
      </w:r>
      <w:r w:rsidR="003F7945">
        <w:rPr>
          <w:rFonts w:ascii="Times New Roman" w:eastAsia="Times New Roman" w:hAnsi="Times New Roman" w:cs="Times New Roman"/>
          <w:sz w:val="24"/>
          <w:szCs w:val="24"/>
          <w:lang w:eastAsia="pt-BR"/>
        </w:rPr>
        <w:t>e leitura do espaço geográfico.</w:t>
      </w:r>
    </w:p>
    <w:p w14:paraId="1B856079" w14:textId="58A901AA" w:rsidR="00251ABC" w:rsidRPr="009E2C17" w:rsidRDefault="008A77EE" w:rsidP="00E8732D">
      <w:pPr>
        <w:tabs>
          <w:tab w:val="left" w:pos="142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Ademais gostaria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registr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 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que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ainda 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há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escolas desprovidas de infraestrutura básica para a exibição de filmes ou outras atividades curriculares. Dizemos isso</w:t>
      </w:r>
      <w:r w:rsidR="00251AB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pois a estrutura do espaço escolar no território brasileiro é</w:t>
      </w:r>
      <w:r w:rsidR="0044049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atravessad</w:t>
      </w:r>
      <w:r w:rsidR="00DF2CC5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CB726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por desigualdades socioeconômicas. </w:t>
      </w:r>
      <w:r w:rsidR="0044049E">
        <w:rPr>
          <w:rFonts w:ascii="Times New Roman" w:eastAsia="Times New Roman" w:hAnsi="Times New Roman" w:cs="Times New Roman"/>
          <w:sz w:val="24"/>
          <w:szCs w:val="24"/>
          <w:lang w:eastAsia="pt-BR"/>
        </w:rPr>
        <w:t>E n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ão podemos afirmar de maneira totalitária que em todos os estabelecimentos de ensino formal possu</w:t>
      </w:r>
      <w:r w:rsidR="00251AB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i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tal estrutura para </w:t>
      </w:r>
      <w:r w:rsidR="00D71A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referida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prática. 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286A15A2" w14:textId="39201EEA" w:rsidR="00251ABC" w:rsidRPr="009E2C17" w:rsidRDefault="00A94B01" w:rsidP="00E8732D">
      <w:pPr>
        <w:tabs>
          <w:tab w:val="left" w:pos="142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após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essa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251AB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breve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exposição a respeito d</w:t>
      </w:r>
      <w:r w:rsidR="00DE1F17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aquilo que ocorre em </w:t>
      </w:r>
      <w:r w:rsidR="00251AB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grande parte d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as unidades escolares no país, pode</w:t>
      </w:r>
      <w:r w:rsidR="00DE1F17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mos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realizar a</w:t>
      </w:r>
      <w:r w:rsidR="00251AB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seguinte</w:t>
      </w:r>
      <w:r w:rsidR="00251AB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pergunta</w:t>
      </w:r>
      <w:r w:rsidR="00251AB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aos 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leitores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: "Já exibi</w:t>
      </w:r>
      <w:r w:rsidR="00DE1F17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ram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algum filme em sala de aula sem relação com a proposta de ensino-aprendizag</w:t>
      </w:r>
      <w:r w:rsidR="00DF2CC5">
        <w:rPr>
          <w:rFonts w:ascii="Times New Roman" w:eastAsia="Times New Roman" w:hAnsi="Times New Roman" w:cs="Times New Roman"/>
          <w:sz w:val="24"/>
          <w:szCs w:val="24"/>
          <w:lang w:eastAsia="pt-BR"/>
        </w:rPr>
        <w:t>em?” “Como foi essa experiência?”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703B368C" w14:textId="094A768B" w:rsidR="00701383" w:rsidRPr="009E2C17" w:rsidRDefault="00251ABC" w:rsidP="00E8732D">
      <w:pPr>
        <w:tabs>
          <w:tab w:val="left" w:pos="142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Diante disso, a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reflexão que gostaria de fazer conjuntamente</w:t>
      </w:r>
      <w:r w:rsidR="00076C9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vocês caros leitores,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é de que o cinema precisa ser</w:t>
      </w:r>
      <w:r w:rsidR="00E8732D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compreendid</w:t>
      </w:r>
      <w:r w:rsidR="00725206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como uma linguagem 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discursiva</w:t>
      </w:r>
      <w:r w:rsidR="00725206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="00725206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Além disso,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 pode ser </w:t>
      </w:r>
      <w:r w:rsidR="00DF2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um </w:t>
      </w:r>
      <w:r w:rsidR="00DF2CC5" w:rsidRPr="007F185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artefato cultural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não apenas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ilustr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ação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do que foi trabalhado em sala de aula.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Isso porque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cada fragmento exibido no filme é fruto da composição</w:t>
      </w:r>
      <w:r w:rsidR="00E8732D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bem como de 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reflexão </w:t>
      </w:r>
      <w:r w:rsidR="00A94B01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de determinadas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visões de mundo. E</w:t>
      </w:r>
      <w:r w:rsidR="00E8732D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como geógrafo que </w:t>
      </w:r>
      <w:r w:rsidR="00A94B01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sou, não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posso</w:t>
      </w:r>
      <w:r w:rsidR="00E8732D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me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esquecer de referenciar geograficamente de qual ponto no tempo-espaço está sendo produzido tal discurso.</w:t>
      </w:r>
    </w:p>
    <w:p w14:paraId="2AA88B80" w14:textId="024E7E24" w:rsidR="00701383" w:rsidRPr="009E2C17" w:rsidRDefault="00E8732D" w:rsidP="00E8732D">
      <w:pPr>
        <w:tabs>
          <w:tab w:val="left" w:pos="142"/>
          <w:tab w:val="left" w:pos="70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Cumpre destacar que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  <w:r w:rsidR="00DF2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="00DF2CC5" w:rsidRPr="007F185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estratégia pedagógica ancorada </w:t>
      </w:r>
      <w:r w:rsidR="00DF2CC5">
        <w:rPr>
          <w:rFonts w:ascii="Times New Roman" w:eastAsia="Times New Roman" w:hAnsi="Times New Roman" w:cs="Times New Roman"/>
          <w:sz w:val="24"/>
          <w:szCs w:val="24"/>
          <w:lang w:eastAsia="pt-BR"/>
        </w:rPr>
        <w:t>na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linguagem fílmica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sem o devido planejamento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reforça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discursos extremamente excludentes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como </w:t>
      </w:r>
      <w:r w:rsidR="00A94B01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também violentos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Somado a isso, cabe lembrar que </w:t>
      </w:r>
      <w:r w:rsidR="00A94B01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 ausência de uma curadoria prévia dos filmes, sem o devido diálogo com o conteúdo trabalhado durante as aulas, acaba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sendo </w:t>
      </w:r>
      <w:r w:rsidR="00A94B01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lida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pelo corpo discente </w:t>
      </w:r>
      <w:r w:rsidR="00A94B01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como preenchimento</w:t>
      </w:r>
      <w:r w:rsidR="00701383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tempo ocioso na escola. </w:t>
      </w:r>
    </w:p>
    <w:p w14:paraId="1EFC840B" w14:textId="1AA344BA" w:rsidR="00701383" w:rsidRPr="009E2C17" w:rsidRDefault="00701383" w:rsidP="00E8732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É necessário</w:t>
      </w:r>
      <w:r w:rsidR="00E8732D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 pois,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compreendermos que a prática de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ver filmes </w:t>
      </w:r>
      <w:r w:rsidR="00E8732D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em salas de cinema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E8732D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 apresenta com uma prática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extremamente restrit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iva</w:t>
      </w:r>
      <w:r w:rsidR="00E8732D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considerável parte da população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="008E65D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Como impeditivos, a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questão econômica e </w:t>
      </w:r>
      <w:r w:rsidR="008E65D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localização d</w:t>
      </w:r>
      <w:r w:rsidR="008E65D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esses espaços</w:t>
      </w:r>
      <w:r w:rsidR="0023437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aspectos que </w:t>
      </w:r>
      <w:r w:rsidR="008E65D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contribuem para o crítico cenário de impossibilidade de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muitos discentes </w:t>
      </w:r>
      <w:r w:rsidR="008E65D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terem a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experiência </w:t>
      </w:r>
      <w:r w:rsidR="00D747C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 w:rsidR="008E65D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assistir a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filmes na tela grande. </w:t>
      </w:r>
      <w:r w:rsidR="0023437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Cumpre dizer que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o nosso diálogo aqui não é realizar um aprofundamento dessa desigualdade sobre acesso ao cinema</w:t>
      </w:r>
      <w:r w:rsidR="0023437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 mas sim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23437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debruçarmo-nos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sobre </w:t>
      </w:r>
      <w:r w:rsidR="0023437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possíveis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diálogos entre a “geografia, </w:t>
      </w:r>
      <w:r w:rsidR="0023437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cinema e</w:t>
      </w:r>
      <w:r w:rsidR="0023437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cineclubismo”.  E quais são as razões do diálogo entre</w:t>
      </w:r>
      <w:r w:rsidR="0023437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esses três elementos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  <w:r w:rsidR="0023437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fim de proceder à construção de uma resposta, buscaremos evidenciar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 a junção </w:t>
      </w:r>
      <w:r w:rsidR="0023437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arcabouço </w:t>
      </w:r>
      <w:r w:rsidR="00B226EA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teórico-metodológico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ciência geográfica </w:t>
      </w:r>
      <w:r w:rsidR="0023437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com a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linguagem cinematográfica </w:t>
      </w:r>
      <w:r w:rsidR="0023437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é capaz de permitir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outras leituras de espaço-tempo.  </w:t>
      </w:r>
    </w:p>
    <w:p w14:paraId="58626BF7" w14:textId="4DA1A53E" w:rsidR="00701383" w:rsidRPr="009E2C17" w:rsidRDefault="00701383" w:rsidP="00E8732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 nossa proposta é produzir um diálogo profícuo que permita ao leitor realizar a prática do cineclubismo dentro do espaço escolar</w:t>
      </w:r>
      <w:r w:rsidR="00D95C90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articulando conteúdos e disciplinas presentes no currículo escolar.  </w:t>
      </w:r>
    </w:p>
    <w:p w14:paraId="52D4D7FE" w14:textId="77777777" w:rsidR="00701383" w:rsidRPr="009E2C17" w:rsidRDefault="00701383" w:rsidP="00E8732D">
      <w:pPr>
        <w:spacing w:after="0" w:line="240" w:lineRule="auto"/>
        <w:ind w:firstLine="1134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A6F0F61" w14:textId="50EA7544" w:rsidR="00701383" w:rsidRPr="009E2C17" w:rsidRDefault="00B226EA" w:rsidP="00D95C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Geografia, Cinema </w:t>
      </w:r>
      <w:r w:rsidR="00F7564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e </w:t>
      </w:r>
      <w:r w:rsidR="00F75642" w:rsidRPr="009E2C17">
        <w:rPr>
          <w:rFonts w:ascii="Times New Roman" w:hAnsi="Times New Roman" w:cs="Times New Roman"/>
          <w:b/>
          <w:bCs/>
          <w:sz w:val="24"/>
          <w:szCs w:val="24"/>
        </w:rPr>
        <w:t>Cineclubismo</w:t>
      </w:r>
    </w:p>
    <w:p w14:paraId="6986E414" w14:textId="77777777" w:rsidR="00B226EA" w:rsidRPr="009E2C17" w:rsidRDefault="00B226EA" w:rsidP="00E8732D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5FCAB6E" w14:textId="1CAFAE7C" w:rsidR="000251D0" w:rsidRPr="00DF42AA" w:rsidRDefault="00F75642" w:rsidP="00DF42A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No</w:t>
      </w:r>
      <w:r w:rsidR="00B65FB7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E43B2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Brasil</w:t>
      </w:r>
      <w:r w:rsidR="00B65FB7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E43B2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primeiro cineclube</w:t>
      </w:r>
      <w:r w:rsidR="00B65FB7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o Chaplin Club, </w:t>
      </w:r>
      <w:r w:rsidR="00E43B2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nasce</w:t>
      </w:r>
      <w:r w:rsidR="00B65FB7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u</w:t>
      </w:r>
      <w:r w:rsidR="00E43B2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cidade do Rio de Janeiro</w:t>
      </w:r>
      <w:r w:rsidR="000251D0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junho de 1928</w:t>
      </w:r>
      <w:r w:rsidR="00B65FB7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. S</w:t>
      </w:r>
      <w:r w:rsidR="000251D0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eus </w:t>
      </w:r>
      <w:r w:rsidR="00D8604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fundadores </w:t>
      </w:r>
      <w:r w:rsidR="000251D0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eram de uma parcela</w:t>
      </w:r>
      <w:r w:rsidR="00984C4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0251D0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 w:rsidR="00984C4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 classe média da cidade, tendo a</w:t>
      </w:r>
      <w:r w:rsidR="000251D0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prática de assistir </w:t>
      </w:r>
      <w:r w:rsidR="00984C4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0251D0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o filme</w:t>
      </w:r>
      <w:r w:rsidR="00C50B1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</w:t>
      </w:r>
      <w:r w:rsidR="00984C4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a posteriori, </w:t>
      </w:r>
      <w:r w:rsidR="000251D0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debat</w:t>
      </w:r>
      <w:r w:rsidR="00984C4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ê</w:t>
      </w:r>
      <w:r w:rsidR="000251D0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-los</w:t>
      </w:r>
      <w:r w:rsidR="00984C4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0251D0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uma exclusividade </w:t>
      </w:r>
      <w:r w:rsidR="00984C4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 w:rsidR="000251D0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homens brancos </w:t>
      </w:r>
      <w:r w:rsidR="00984C42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dessa classe socioeconômica carioca.</w:t>
      </w:r>
      <w:r w:rsidR="00DF42A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0850F97D" w14:textId="0F4925D7" w:rsidR="00602935" w:rsidRPr="009E2C17" w:rsidRDefault="000251D0" w:rsidP="009141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 prática cineclubista, no início das décadas de 60 e 70, sofreu uma forte influência d</w:t>
      </w:r>
      <w:r w:rsidR="00DF42AA">
        <w:rPr>
          <w:rFonts w:ascii="Times New Roman" w:eastAsia="Times New Roman" w:hAnsi="Times New Roman" w:cs="Times New Roman"/>
          <w:sz w:val="24"/>
          <w:szCs w:val="24"/>
          <w:lang w:eastAsia="pt-BR"/>
        </w:rPr>
        <w:t>e parte d</w:t>
      </w:r>
      <w:r w:rsidR="00151F05">
        <w:rPr>
          <w:rFonts w:ascii="Times New Roman" w:eastAsia="Times New Roman" w:hAnsi="Times New Roman" w:cs="Times New Roman"/>
          <w:sz w:val="24"/>
          <w:szCs w:val="24"/>
          <w:lang w:eastAsia="pt-BR"/>
        </w:rPr>
        <w:t>e parte dos partidos de esquerda. Pois a turbulência política e o cinema político vindo do exterior tornaram os cineclubes neste período em espaço de discussão, reflexão e até</w:t>
      </w:r>
      <w:r w:rsidR="00FC440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r w:rsidR="00151F05">
        <w:rPr>
          <w:rFonts w:ascii="Times New Roman" w:eastAsia="Times New Roman" w:hAnsi="Times New Roman" w:cs="Times New Roman"/>
          <w:sz w:val="24"/>
          <w:szCs w:val="24"/>
          <w:lang w:eastAsia="pt-BR"/>
        </w:rPr>
        <w:t>articulação política.</w:t>
      </w:r>
      <w:r w:rsidR="00F75F1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Logo, o cineclube constituir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-se-</w:t>
      </w:r>
      <w:r w:rsidR="00F75F1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ia com </w:t>
      </w:r>
      <w:r w:rsidR="00F75F1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uma territorialidade móvel e uma importante dimensão pol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í</w:t>
      </w:r>
      <w:r w:rsidR="00F75F1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tica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F75F1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diferente do cinema comercial. 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Ao inserir outros lócus de enunciação na produção cinematográfica, o</w:t>
      </w:r>
      <w:r w:rsidR="00F75F1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cineclube produz um campo de tensão sobre as disputas de interpretação e 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 w:rsidR="00F75F1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representação acerca do real. </w:t>
      </w:r>
    </w:p>
    <w:p w14:paraId="1846A89A" w14:textId="5F63946D" w:rsidR="00602935" w:rsidRPr="009E2C17" w:rsidRDefault="00602935" w:rsidP="009141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Em tempos mais recentes, vale </w:t>
      </w:r>
      <w:r w:rsidR="0071693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referenciar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o Cineclube Atlântico Negro</w:t>
      </w:r>
      <w:r w:rsidRPr="009E2C17">
        <w:rPr>
          <w:rStyle w:val="Refdenotaderodap"/>
          <w:rFonts w:ascii="Times New Roman" w:eastAsia="Times New Roman" w:hAnsi="Times New Roman" w:cs="Times New Roman"/>
          <w:sz w:val="24"/>
          <w:szCs w:val="24"/>
          <w:lang w:eastAsia="pt-BR"/>
        </w:rPr>
        <w:footnoteReference w:id="1"/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(CAN), um dos principais cineclubes cariocas em atividade. F</w:t>
      </w:r>
      <w:r w:rsidR="00F75F1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undado por Clementino J</w:t>
      </w:r>
      <w:r w:rsidR="00151F05">
        <w:rPr>
          <w:rFonts w:ascii="Times New Roman" w:eastAsia="Times New Roman" w:hAnsi="Times New Roman" w:cs="Times New Roman"/>
          <w:sz w:val="24"/>
          <w:szCs w:val="24"/>
          <w:lang w:eastAsia="pt-BR"/>
        </w:rPr>
        <w:t>u</w:t>
      </w:r>
      <w:r w:rsidR="00F75F1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nior</w:t>
      </w:r>
      <w:r w:rsidR="00F75F14" w:rsidRPr="009E2C17">
        <w:rPr>
          <w:rStyle w:val="Refdenotaderodap"/>
          <w:rFonts w:ascii="Times New Roman" w:eastAsia="Times New Roman" w:hAnsi="Times New Roman" w:cs="Times New Roman"/>
          <w:sz w:val="24"/>
          <w:szCs w:val="24"/>
          <w:lang w:eastAsia="pt-BR"/>
        </w:rPr>
        <w:footnoteReference w:id="2"/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F75F1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em 2008, está na ativa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F75F14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produzindo filmes e formando novos cineasta na cidade</w:t>
      </w:r>
      <w:r w:rsidR="000A5E86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14:paraId="57E25719" w14:textId="426E8248" w:rsidR="00723F86" w:rsidRDefault="000A5E86" w:rsidP="00EB42C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ntes de mais nada, cabe pontuar que a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escolha 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por esse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cineclube 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 deve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ao seu papel político-pedagógico na luta antirracista por meio do audiovisual. O CAN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as suas práticas audiovisuais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está para além de um simples local de exibição e debate de filmes com a centralidade das histórias e do protagonismo negro nas telas.  As ações realizadas pelo cineclube produzem outras narrativas que auxiliam na produção de outras memórias audiovisuais. </w:t>
      </w:r>
      <w:r w:rsidR="00A95EBF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Ou seja, o cineclube tem produzido outros regimes de visibilidade afrodiaspórica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3A19E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FC440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conceito </w:t>
      </w:r>
      <w:r w:rsidR="00A95EBF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surgi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do</w:t>
      </w:r>
      <w:r w:rsidR="00A95EBF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partir d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A95EBF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produções que o cineclube tem produzido e auxiliado a produzir com outros cineclubistas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assim como de </w:t>
      </w:r>
      <w:r w:rsidR="00A95EBF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oficinas realizados pelo cineclube.</w:t>
      </w:r>
      <w:r w:rsidR="00FC440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Contudo, é importante frisar de que o cineclube não é exclusivamente temático. Ou seja, a presença da cultura negra nas </w:t>
      </w:r>
      <w:r w:rsidR="00633FB0">
        <w:rPr>
          <w:rFonts w:ascii="Times New Roman" w:eastAsia="Times New Roman" w:hAnsi="Times New Roman" w:cs="Times New Roman"/>
          <w:sz w:val="24"/>
          <w:szCs w:val="24"/>
          <w:lang w:eastAsia="pt-BR"/>
        </w:rPr>
        <w:t>produções e exibições do cineclube é fruto da presença africana no mundo e foi incorporado ao cineclube.</w:t>
      </w:r>
      <w:r w:rsidR="00723F8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As imagens abaixo é um pedaço da memória produzida pelo CAN </w:t>
      </w:r>
      <w:r w:rsidR="00F710A6">
        <w:rPr>
          <w:rFonts w:ascii="Times New Roman" w:eastAsia="Times New Roman" w:hAnsi="Times New Roman" w:cs="Times New Roman"/>
          <w:sz w:val="24"/>
          <w:szCs w:val="24"/>
          <w:lang w:eastAsia="pt-BR"/>
        </w:rPr>
        <w:t>a pelo menos 13 anos desde a sua criação em setembro de</w:t>
      </w:r>
      <w:r w:rsidR="006822C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F710A6">
        <w:rPr>
          <w:rFonts w:ascii="Times New Roman" w:eastAsia="Times New Roman" w:hAnsi="Times New Roman" w:cs="Times New Roman"/>
          <w:sz w:val="24"/>
          <w:szCs w:val="24"/>
          <w:lang w:eastAsia="pt-BR"/>
        </w:rPr>
        <w:t>2008</w:t>
      </w:r>
      <w:r w:rsidR="00723F86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5FC74307" w14:textId="7A6344F2" w:rsidR="002F7004" w:rsidRPr="00CF196D" w:rsidRDefault="00723F86" w:rsidP="002F700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Figura 1 </w:t>
      </w:r>
      <w:r w:rsidR="0023161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– </w:t>
      </w:r>
      <w:r w:rsidR="00EB42C9" w:rsidRPr="00CF196D">
        <w:rPr>
          <w:rFonts w:ascii="Times New Roman" w:eastAsia="Times New Roman" w:hAnsi="Times New Roman" w:cs="Times New Roman"/>
          <w:sz w:val="24"/>
          <w:szCs w:val="24"/>
          <w:lang w:eastAsia="pt-BR"/>
        </w:rPr>
        <w:t>Sessão de comemoração de 4 anos do Cineclube Atlântico Negro</w:t>
      </w:r>
    </w:p>
    <w:p w14:paraId="6175F358" w14:textId="417D5A32" w:rsidR="00723F86" w:rsidRDefault="00EB42C9" w:rsidP="0023161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1F22E8F" wp14:editId="0F7CF524">
            <wp:extent cx="2818765" cy="2076450"/>
            <wp:effectExtent l="0" t="0" r="63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357" cy="21019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926FAA" w14:textId="5B9BA9C3" w:rsidR="00EB42C9" w:rsidRDefault="00EB42C9" w:rsidP="00EB42C9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t-BR"/>
        </w:rPr>
        <w:t>Fonte: Página do Cineclube Atlântico Negro no Facebook</w:t>
      </w:r>
      <w:r>
        <w:rPr>
          <w:rStyle w:val="Refdenotaderodap"/>
          <w:rFonts w:ascii="Times New Roman" w:eastAsia="Times New Roman" w:hAnsi="Times New Roman" w:cs="Times New Roman"/>
          <w:sz w:val="20"/>
          <w:szCs w:val="20"/>
          <w:lang w:eastAsia="pt-BR"/>
        </w:rPr>
        <w:footnoteReference w:id="3"/>
      </w:r>
      <w:r>
        <w:rPr>
          <w:rFonts w:ascii="Times New Roman" w:eastAsia="Times New Roman" w:hAnsi="Times New Roman" w:cs="Times New Roman"/>
          <w:sz w:val="20"/>
          <w:szCs w:val="20"/>
          <w:lang w:eastAsia="pt-BR"/>
        </w:rPr>
        <w:t>, 2012.</w:t>
      </w:r>
    </w:p>
    <w:p w14:paraId="00F9F57A" w14:textId="77777777" w:rsidR="00EB42C9" w:rsidRDefault="00EB42C9" w:rsidP="00F82E7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11FFFBB" w14:textId="08393597" w:rsidR="00231612" w:rsidRDefault="00231612" w:rsidP="0023161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C6AC310" w14:textId="0A4311CE" w:rsidR="00F82E7F" w:rsidRDefault="00D07383" w:rsidP="00F82E7F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F196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Figura 2 – </w:t>
      </w:r>
      <w:r w:rsidR="00F82E7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Sessão </w:t>
      </w:r>
      <w:proofErr w:type="spellStart"/>
      <w:r w:rsidR="00F82E7F">
        <w:rPr>
          <w:rFonts w:ascii="Times New Roman" w:eastAsia="Times New Roman" w:hAnsi="Times New Roman" w:cs="Times New Roman"/>
          <w:sz w:val="24"/>
          <w:szCs w:val="24"/>
          <w:lang w:eastAsia="pt-BR"/>
        </w:rPr>
        <w:t>Mossane</w:t>
      </w:r>
      <w:proofErr w:type="spellEnd"/>
    </w:p>
    <w:p w14:paraId="764827F8" w14:textId="0F6540FA" w:rsidR="00D07383" w:rsidRPr="00F82E7F" w:rsidRDefault="00F82E7F" w:rsidP="00F82E7F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7E9CF28" wp14:editId="6C04CE25">
            <wp:extent cx="3352800" cy="2277374"/>
            <wp:effectExtent l="0" t="0" r="0" b="889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097" cy="22857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F196D">
        <w:rPr>
          <w:rFonts w:ascii="Times New Roman" w:eastAsia="Times New Roman" w:hAnsi="Times New Roman" w:cs="Times New Roman"/>
          <w:noProof/>
          <w:sz w:val="20"/>
          <w:szCs w:val="20"/>
          <w:lang w:eastAsia="pt-BR"/>
        </w:rPr>
        <w:t xml:space="preserve"> </w:t>
      </w:r>
    </w:p>
    <w:p w14:paraId="00E723F9" w14:textId="600ED013" w:rsidR="00353DF0" w:rsidRDefault="00353DF0" w:rsidP="00353DF0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Fonte: </w:t>
      </w:r>
      <w:r w:rsidR="005836C3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Página </w:t>
      </w:r>
      <w:r w:rsidR="00CF196D">
        <w:rPr>
          <w:rFonts w:ascii="Times New Roman" w:eastAsia="Times New Roman" w:hAnsi="Times New Roman" w:cs="Times New Roman"/>
          <w:sz w:val="20"/>
          <w:szCs w:val="20"/>
          <w:lang w:eastAsia="pt-BR"/>
        </w:rPr>
        <w:t>Cineclube Atlântico Negr</w:t>
      </w:r>
      <w:r w:rsidR="005836C3">
        <w:rPr>
          <w:rFonts w:ascii="Times New Roman" w:eastAsia="Times New Roman" w:hAnsi="Times New Roman" w:cs="Times New Roman"/>
          <w:sz w:val="20"/>
          <w:szCs w:val="20"/>
          <w:lang w:eastAsia="pt-BR"/>
        </w:rPr>
        <w:t>o no Facebook</w:t>
      </w:r>
      <w:r w:rsidR="00F82E7F">
        <w:rPr>
          <w:rStyle w:val="Refdenotaderodap"/>
          <w:rFonts w:ascii="Times New Roman" w:eastAsia="Times New Roman" w:hAnsi="Times New Roman" w:cs="Times New Roman"/>
          <w:sz w:val="20"/>
          <w:szCs w:val="20"/>
          <w:lang w:eastAsia="pt-BR"/>
        </w:rPr>
        <w:footnoteReference w:id="4"/>
      </w:r>
      <w:r w:rsidR="00F82E7F">
        <w:rPr>
          <w:rFonts w:ascii="Times New Roman" w:eastAsia="Times New Roman" w:hAnsi="Times New Roman" w:cs="Times New Roman"/>
          <w:sz w:val="20"/>
          <w:szCs w:val="20"/>
          <w:lang w:eastAsia="pt-BR"/>
        </w:rPr>
        <w:t>, 2016</w:t>
      </w:r>
    </w:p>
    <w:p w14:paraId="2D77E019" w14:textId="77777777" w:rsidR="00723F86" w:rsidRDefault="00723F86" w:rsidP="00353DF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0FDB320" w14:textId="045434BD" w:rsidR="009E019A" w:rsidRPr="009E2C17" w:rsidRDefault="00633FB0" w:rsidP="009141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60293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Ess</w:t>
      </w:r>
      <w:r w:rsidR="00A95EBF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e debate não será aprofundando neste texto, porém reforçamos que o cineclube tem construído importantes materiais que podem ser utilizados em sala de aula</w:t>
      </w:r>
      <w:r w:rsidR="00AE251B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uma vez que a </w:t>
      </w:r>
      <w:r w:rsidR="00A95EBF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diversidade de temas trabalhados pelo cineclube permite múltiplos debates acerca da condição espacial</w:t>
      </w:r>
      <w:r w:rsidR="00AE251B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A95EBF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principalmente da população negra.</w:t>
      </w:r>
    </w:p>
    <w:p w14:paraId="212AC176" w14:textId="77777777" w:rsidR="006031E9" w:rsidRPr="009E2C17" w:rsidRDefault="00874DDA" w:rsidP="009141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A apresentação do CAN e de suma importância política audiovisual nos permite traçar um estreitamento com a Lei</w:t>
      </w:r>
      <w:r w:rsidR="00AE251B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</w:t>
      </w:r>
      <w:r w:rsidR="00AE251B" w:rsidRPr="009E2C17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t-BR"/>
        </w:rPr>
        <w:t>o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13</w:t>
      </w:r>
      <w:r w:rsidR="003C773F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.006/14</w:t>
      </w:r>
      <w:r w:rsidR="003C773F" w:rsidRPr="009E2C17">
        <w:rPr>
          <w:rStyle w:val="Refdenotaderodap"/>
          <w:rFonts w:ascii="Times New Roman" w:eastAsia="Times New Roman" w:hAnsi="Times New Roman" w:cs="Times New Roman"/>
          <w:sz w:val="24"/>
          <w:szCs w:val="24"/>
          <w:lang w:eastAsia="pt-BR"/>
        </w:rPr>
        <w:footnoteReference w:id="5"/>
      </w:r>
      <w:r w:rsidR="00AE251B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7E380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6031E9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Afinal, a</w:t>
      </w:r>
      <w:r w:rsidR="007E380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possibilidade de uma prática cineclubista dentro do espaço escolar torna-se possível mediante a necessidade de adequação </w:t>
      </w:r>
      <w:r w:rsidR="006031E9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dos</w:t>
      </w:r>
      <w:r w:rsidR="007E380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currículos </w:t>
      </w:r>
      <w:r w:rsidR="006031E9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à</w:t>
      </w:r>
      <w:r w:rsidR="007E380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linguagem audiovisual em sala durante o ano letivo. </w:t>
      </w:r>
      <w:r w:rsidR="006031E9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Em outras palavras, um espaço em que </w:t>
      </w:r>
      <w:r w:rsidR="007E380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professores e estudantes </w:t>
      </w:r>
      <w:r w:rsidR="006031E9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sejam capazes de desenvolver </w:t>
      </w:r>
      <w:r w:rsidR="007E3805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reflexões sobre temas presentes no currículo escolar a partir do cinema </w:t>
      </w:r>
      <w:r w:rsidR="006031E9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pode se tonar </w:t>
      </w:r>
      <w:r w:rsidR="00B82B77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viável</w:t>
      </w:r>
      <w:r w:rsidR="006031E9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 uma realidade</w:t>
      </w:r>
      <w:r w:rsidR="00B82B77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14:paraId="5AAAACED" w14:textId="77777777" w:rsidR="006031E9" w:rsidRPr="009E2C17" w:rsidRDefault="00B82B77" w:rsidP="009141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Contudo, como já salienta</w:t>
      </w:r>
      <w:r w:rsidR="006031E9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do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início do texto</w:t>
      </w:r>
      <w:r w:rsidR="006031E9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nem todas as escolas possuem tal aporte para essa realização. Portanto, é um fundamental </w:t>
      </w:r>
      <w:r w:rsidR="006031E9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as unidades escolares te</w:t>
      </w:r>
      <w:r w:rsidR="006031E9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çam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caminhos para materialização dessa proposta de ensino-aprendizagem.</w:t>
      </w:r>
      <w:r w:rsidR="00C50B1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2BC69799" w14:textId="34BA9A98" w:rsidR="00B82B77" w:rsidRPr="009E2C17" w:rsidRDefault="00B67FA1" w:rsidP="009141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Por fim, </w:t>
      </w:r>
      <w:r w:rsidR="00C50B1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para não encerrar e deixar em aberto o diálogo tecido até o presente momento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, apresentarei</w:t>
      </w:r>
      <w:r w:rsidR="003A19E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C50B1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uma sugestão</w:t>
      </w:r>
      <w:r w:rsidR="00DF42A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3A19E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dois encontros </w:t>
      </w:r>
      <w:r w:rsidR="00DF42A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 duração </w:t>
      </w:r>
      <w:r w:rsidR="00C50B1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 w:rsidR="00DF42A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aproximadamente </w:t>
      </w:r>
      <w:r w:rsidR="00C50B1C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cinquenta minutos, </w:t>
      </w:r>
      <w:r w:rsidR="00C50B1C" w:rsidRPr="0066005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que está em aberto e pode ser trabalhada </w:t>
      </w:r>
      <w:r w:rsidR="00577020" w:rsidRPr="0066005F">
        <w:rPr>
          <w:rFonts w:ascii="Times New Roman" w:eastAsia="Times New Roman" w:hAnsi="Times New Roman" w:cs="Times New Roman"/>
          <w:sz w:val="24"/>
          <w:szCs w:val="24"/>
          <w:lang w:eastAsia="pt-BR"/>
        </w:rPr>
        <w:t>relacionando; territórios negros e desastres ambientais.</w:t>
      </w:r>
      <w:r w:rsidR="00577020"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2F7BA542" w14:textId="357F8FB9" w:rsidR="00577020" w:rsidRPr="009E2C17" w:rsidRDefault="00577020" w:rsidP="009141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A997B2B" w14:textId="58A00657" w:rsidR="00577020" w:rsidRPr="009E2C17" w:rsidRDefault="00577020" w:rsidP="00F7564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Proposta de aula – </w:t>
      </w:r>
      <w:r w:rsidRPr="009E2C17">
        <w:rPr>
          <w:rFonts w:ascii="Times New Roman" w:eastAsia="Times New Roman" w:hAnsi="Times New Roman" w:cs="Times New Roman"/>
          <w:b/>
          <w:bCs/>
          <w:lang w:eastAsia="pt-BR"/>
        </w:rPr>
        <w:t>Exibição e debate do filme “A Padroeira”</w:t>
      </w:r>
      <w:r w:rsidR="008A5EDD">
        <w:rPr>
          <w:rFonts w:ascii="Times New Roman" w:eastAsia="Times New Roman" w:hAnsi="Times New Roman" w:cs="Times New Roman"/>
          <w:b/>
          <w:bCs/>
          <w:lang w:eastAsia="pt-BR"/>
        </w:rPr>
        <w:t xml:space="preserve"> - 2020</w:t>
      </w:r>
    </w:p>
    <w:p w14:paraId="63F2854A" w14:textId="58D70EB0" w:rsidR="00577020" w:rsidRPr="009E2C17" w:rsidRDefault="00577020" w:rsidP="009141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</w:p>
    <w:p w14:paraId="718EA1A3" w14:textId="2F66B5EA" w:rsidR="00577020" w:rsidRPr="009E2C17" w:rsidRDefault="00577020" w:rsidP="00F7564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  <w:r w:rsidRPr="009E2C17">
        <w:rPr>
          <w:rFonts w:ascii="Times New Roman" w:eastAsia="Times New Roman" w:hAnsi="Times New Roman" w:cs="Times New Roman"/>
          <w:b/>
          <w:bCs/>
          <w:lang w:eastAsia="pt-BR"/>
        </w:rPr>
        <w:t>Direção: Clementino Júnior (13 min)</w:t>
      </w:r>
    </w:p>
    <w:p w14:paraId="6F58D190" w14:textId="20D20AD3" w:rsidR="009B3E17" w:rsidRPr="009E2C17" w:rsidRDefault="00577020" w:rsidP="00F75642">
      <w:pPr>
        <w:spacing w:after="0" w:line="360" w:lineRule="auto"/>
        <w:jc w:val="both"/>
        <w:rPr>
          <w:rFonts w:ascii="Times New Roman" w:hAnsi="Times New Roman" w:cs="Times New Roman"/>
          <w:spacing w:val="3"/>
          <w:sz w:val="24"/>
          <w:szCs w:val="24"/>
          <w:shd w:val="clear" w:color="auto" w:fill="FFFFFF" w:themeFill="background1"/>
        </w:rPr>
      </w:pPr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Sinopse</w:t>
      </w:r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 w:themeFill="background1"/>
          <w:lang w:eastAsia="pt-BR"/>
        </w:rPr>
        <w:t>:</w:t>
      </w:r>
      <w:r w:rsidRPr="009E2C17">
        <w:rPr>
          <w:rFonts w:ascii="Roboto" w:hAnsi="Roboto"/>
          <w:spacing w:val="3"/>
          <w:sz w:val="21"/>
          <w:szCs w:val="21"/>
          <w:shd w:val="clear" w:color="auto" w:fill="FFFFFF" w:themeFill="background1"/>
        </w:rPr>
        <w:t xml:space="preserve"> </w:t>
      </w:r>
      <w:r w:rsidRPr="009E2C17">
        <w:rPr>
          <w:rFonts w:ascii="Times New Roman" w:hAnsi="Times New Roman" w:cs="Times New Roman"/>
          <w:spacing w:val="3"/>
          <w:sz w:val="24"/>
          <w:szCs w:val="24"/>
          <w:shd w:val="clear" w:color="auto" w:fill="FFFFFF" w:themeFill="background1"/>
        </w:rPr>
        <w:t>Os ex-moradores de Paracatu de Baixo, atingidos pelo rompimento da Barragem de Fundão (Samarco)</w:t>
      </w:r>
      <w:r w:rsidR="00B67FA1" w:rsidRPr="009E2C17">
        <w:rPr>
          <w:rFonts w:ascii="Times New Roman" w:hAnsi="Times New Roman" w:cs="Times New Roman"/>
          <w:spacing w:val="3"/>
          <w:sz w:val="24"/>
          <w:szCs w:val="24"/>
          <w:shd w:val="clear" w:color="auto" w:fill="FFFFFF" w:themeFill="background1"/>
        </w:rPr>
        <w:t>,</w:t>
      </w:r>
      <w:r w:rsidRPr="009E2C17">
        <w:rPr>
          <w:rFonts w:ascii="Times New Roman" w:hAnsi="Times New Roman" w:cs="Times New Roman"/>
          <w:spacing w:val="3"/>
          <w:sz w:val="24"/>
          <w:szCs w:val="24"/>
          <w:shd w:val="clear" w:color="auto" w:fill="FFFFFF" w:themeFill="background1"/>
        </w:rPr>
        <w:t xml:space="preserve"> retornam todo dia 12 de outubro </w:t>
      </w:r>
      <w:r w:rsidR="00B67FA1" w:rsidRPr="009E2C17">
        <w:rPr>
          <w:rFonts w:ascii="Times New Roman" w:hAnsi="Times New Roman" w:cs="Times New Roman"/>
          <w:spacing w:val="3"/>
          <w:sz w:val="24"/>
          <w:szCs w:val="24"/>
          <w:shd w:val="clear" w:color="auto" w:fill="FFFFFF" w:themeFill="background1"/>
        </w:rPr>
        <w:t>a</w:t>
      </w:r>
      <w:r w:rsidRPr="009E2C17">
        <w:rPr>
          <w:rFonts w:ascii="Times New Roman" w:hAnsi="Times New Roman" w:cs="Times New Roman"/>
          <w:spacing w:val="3"/>
          <w:sz w:val="24"/>
          <w:szCs w:val="24"/>
          <w:shd w:val="clear" w:color="auto" w:fill="FFFFFF" w:themeFill="background1"/>
        </w:rPr>
        <w:t xml:space="preserve"> uma das raras construções que permaneceram no que sobrou da região</w:t>
      </w:r>
      <w:r w:rsidR="00B67FA1" w:rsidRPr="009E2C17">
        <w:rPr>
          <w:rFonts w:ascii="Times New Roman" w:hAnsi="Times New Roman" w:cs="Times New Roman"/>
          <w:spacing w:val="3"/>
          <w:sz w:val="24"/>
          <w:szCs w:val="24"/>
          <w:shd w:val="clear" w:color="auto" w:fill="FFFFFF" w:themeFill="background1"/>
        </w:rPr>
        <w:t>, a fim de</w:t>
      </w:r>
      <w:r w:rsidRPr="009E2C17">
        <w:rPr>
          <w:rFonts w:ascii="Times New Roman" w:hAnsi="Times New Roman" w:cs="Times New Roman"/>
          <w:spacing w:val="3"/>
          <w:sz w:val="24"/>
          <w:szCs w:val="24"/>
          <w:shd w:val="clear" w:color="auto" w:fill="FFFFFF" w:themeFill="background1"/>
        </w:rPr>
        <w:t xml:space="preserve"> homenagear a padroeira do Brasil, com fé em dias melhores na luta pela reparação.</w:t>
      </w:r>
    </w:p>
    <w:p w14:paraId="48B4C6D2" w14:textId="77777777" w:rsidR="005F1DE7" w:rsidRPr="009E2C17" w:rsidRDefault="005F1DE7" w:rsidP="00D930BA">
      <w:pPr>
        <w:spacing w:after="0" w:line="360" w:lineRule="auto"/>
        <w:jc w:val="both"/>
        <w:rPr>
          <w:rFonts w:ascii="Times New Roman" w:hAnsi="Times New Roman" w:cs="Times New Roman"/>
          <w:spacing w:val="3"/>
          <w:sz w:val="24"/>
          <w:szCs w:val="24"/>
          <w:shd w:val="clear" w:color="auto" w:fill="FFFFFF" w:themeFill="background1"/>
        </w:rPr>
      </w:pPr>
    </w:p>
    <w:p w14:paraId="2F1E8760" w14:textId="691FDF5B" w:rsidR="00577020" w:rsidRPr="009E2C17" w:rsidRDefault="00577020" w:rsidP="00577020">
      <w:pPr>
        <w:spacing w:after="0" w:line="360" w:lineRule="auto"/>
        <w:ind w:left="567"/>
        <w:jc w:val="both"/>
        <w:rPr>
          <w:rFonts w:ascii="Times New Roman" w:hAnsi="Times New Roman" w:cs="Times New Roman"/>
          <w:spacing w:val="3"/>
          <w:sz w:val="24"/>
          <w:szCs w:val="24"/>
          <w:shd w:val="clear" w:color="auto" w:fill="FFFFFF" w:themeFill="background1"/>
        </w:rPr>
      </w:pPr>
    </w:p>
    <w:tbl>
      <w:tblPr>
        <w:tblStyle w:val="Tabelacomgrade"/>
        <w:tblW w:w="9215" w:type="dxa"/>
        <w:tblInd w:w="-289" w:type="dxa"/>
        <w:tblLook w:val="04A0" w:firstRow="1" w:lastRow="0" w:firstColumn="1" w:lastColumn="0" w:noHBand="0" w:noVBand="1"/>
      </w:tblPr>
      <w:tblGrid>
        <w:gridCol w:w="9215"/>
      </w:tblGrid>
      <w:tr w:rsidR="009E2C17" w:rsidRPr="009E2C17" w14:paraId="35B37636" w14:textId="77777777" w:rsidTr="00914131">
        <w:tc>
          <w:tcPr>
            <w:tcW w:w="9215" w:type="dxa"/>
          </w:tcPr>
          <w:p w14:paraId="331E8A7C" w14:textId="76C6F4FE" w:rsidR="00577020" w:rsidRPr="009E2C17" w:rsidRDefault="00577020" w:rsidP="0057702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b/>
                <w:bCs/>
                <w:spacing w:val="3"/>
                <w:shd w:val="clear" w:color="auto" w:fill="FFFFFF" w:themeFill="background1"/>
              </w:rPr>
              <w:t xml:space="preserve">PLANO DE AULA </w:t>
            </w:r>
          </w:p>
        </w:tc>
      </w:tr>
      <w:tr w:rsidR="009E2C17" w:rsidRPr="009E2C17" w14:paraId="403AA507" w14:textId="77777777" w:rsidTr="00914131">
        <w:tc>
          <w:tcPr>
            <w:tcW w:w="9215" w:type="dxa"/>
          </w:tcPr>
          <w:p w14:paraId="40CAD42D" w14:textId="6AF0B184" w:rsidR="00577020" w:rsidRPr="009E2C17" w:rsidRDefault="00577020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Tema: </w:t>
            </w:r>
            <w:r w:rsidR="005F1DE7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Impactos ambientais nos territórios negros</w:t>
            </w:r>
          </w:p>
        </w:tc>
      </w:tr>
      <w:tr w:rsidR="009E2C17" w:rsidRPr="009E2C17" w14:paraId="556D6DA9" w14:textId="77777777" w:rsidTr="00914131">
        <w:tc>
          <w:tcPr>
            <w:tcW w:w="9215" w:type="dxa"/>
          </w:tcPr>
          <w:p w14:paraId="24D9DFDA" w14:textId="1B45CEC5" w:rsidR="00577020" w:rsidRPr="009E2C17" w:rsidRDefault="005F1DE7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Objetivos: Refletir sobre como os modelos regidos pela atividade de mineração ainda atravessam violentamente os corpos e a memória da população negra. </w:t>
            </w:r>
          </w:p>
        </w:tc>
      </w:tr>
      <w:tr w:rsidR="009E2C17" w:rsidRPr="009E2C17" w14:paraId="5128676D" w14:textId="77777777" w:rsidTr="00914131">
        <w:tc>
          <w:tcPr>
            <w:tcW w:w="9215" w:type="dxa"/>
          </w:tcPr>
          <w:p w14:paraId="6214C076" w14:textId="4FE49970" w:rsidR="00577020" w:rsidRPr="009E2C17" w:rsidRDefault="005F1DE7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Conteúdos: Geografia do Capital </w:t>
            </w:r>
          </w:p>
        </w:tc>
      </w:tr>
      <w:tr w:rsidR="009E2C17" w:rsidRPr="009E2C17" w14:paraId="30F3DB29" w14:textId="77777777" w:rsidTr="00914131">
        <w:tc>
          <w:tcPr>
            <w:tcW w:w="9215" w:type="dxa"/>
          </w:tcPr>
          <w:p w14:paraId="1614A468" w14:textId="7F6AB00A" w:rsidR="00577020" w:rsidRPr="009E2C17" w:rsidRDefault="005F1DE7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Duração: </w:t>
            </w:r>
            <w:r w:rsidR="00B67FA1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02 (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dois</w:t>
            </w:r>
            <w:r w:rsidR="00B67FA1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)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 encontros de 50 minutos</w:t>
            </w:r>
          </w:p>
        </w:tc>
      </w:tr>
      <w:tr w:rsidR="009E2C17" w:rsidRPr="009E2C17" w14:paraId="1E316AC2" w14:textId="77777777" w:rsidTr="00914131">
        <w:tc>
          <w:tcPr>
            <w:tcW w:w="9215" w:type="dxa"/>
          </w:tcPr>
          <w:p w14:paraId="162B8246" w14:textId="320B386E" w:rsidR="00577020" w:rsidRPr="009E2C17" w:rsidRDefault="005F1DE7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Recursos didáticos: </w:t>
            </w:r>
            <w:r w:rsidR="00A948A8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mapas, 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notebook, </w:t>
            </w:r>
            <w:r w:rsidR="00B67FA1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d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atashow e internet</w:t>
            </w:r>
          </w:p>
        </w:tc>
      </w:tr>
      <w:tr w:rsidR="009E2C17" w:rsidRPr="009E2C17" w14:paraId="5F718A91" w14:textId="77777777" w:rsidTr="00914131">
        <w:tc>
          <w:tcPr>
            <w:tcW w:w="9215" w:type="dxa"/>
          </w:tcPr>
          <w:p w14:paraId="65ED6611" w14:textId="7BE64429" w:rsidR="00A948A8" w:rsidRPr="009E2C17" w:rsidRDefault="00A948A8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Link do filme: https://www.youtube.com/watch?v=oS6I4Zo4PYg</w:t>
            </w:r>
          </w:p>
        </w:tc>
      </w:tr>
      <w:tr w:rsidR="009E2C17" w:rsidRPr="009E2C17" w14:paraId="7519F13F" w14:textId="77777777" w:rsidTr="00914131">
        <w:tc>
          <w:tcPr>
            <w:tcW w:w="9215" w:type="dxa"/>
          </w:tcPr>
          <w:p w14:paraId="7DC735B3" w14:textId="77777777" w:rsidR="00577020" w:rsidRPr="009E2C17" w:rsidRDefault="005F1DE7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Encontro 1</w:t>
            </w:r>
          </w:p>
          <w:p w14:paraId="22217471" w14:textId="77777777" w:rsidR="00B67FA1" w:rsidRPr="009E2C17" w:rsidRDefault="005F1DE7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Metodologia</w:t>
            </w:r>
          </w:p>
          <w:p w14:paraId="68D95836" w14:textId="512E6726" w:rsidR="005F1DE7" w:rsidRPr="009E2C17" w:rsidRDefault="00B67FA1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A princípio, apresentar </w:t>
            </w:r>
            <w:r w:rsidR="005F1DE7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o filme “Padroeira”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. Em s</w:t>
            </w:r>
            <w:r w:rsidR="005F1DE7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eguida, 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proceder à realização de </w:t>
            </w:r>
            <w:r w:rsidR="005F1DE7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um diálogo com estudantes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. Na conversa, será preciso apontar a distribuição dos</w:t>
            </w:r>
            <w:r w:rsidR="005F1DE7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 principais impactos ambientais mais recentes no Brasil. Em seguida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,</w:t>
            </w:r>
            <w:r w:rsidR="005F1DE7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deve-se </w:t>
            </w:r>
            <w:r w:rsidR="005F1DE7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perguntar 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a</w:t>
            </w:r>
            <w:r w:rsidR="005F1DE7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os estudantes </w:t>
            </w:r>
            <w:r w:rsidR="00B82D9F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qual parcela da população brasileira tem sido mais afetada pela voracidade desse regime predatório 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desenvolvido pela</w:t>
            </w:r>
            <w:r w:rsidR="00B82D9F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 indústria da mineração.</w:t>
            </w:r>
          </w:p>
        </w:tc>
      </w:tr>
      <w:tr w:rsidR="009E2C17" w:rsidRPr="009E2C17" w14:paraId="2C6E3F84" w14:textId="77777777" w:rsidTr="00914131">
        <w:tc>
          <w:tcPr>
            <w:tcW w:w="9215" w:type="dxa"/>
          </w:tcPr>
          <w:p w14:paraId="13A025B9" w14:textId="77777777" w:rsidR="00B82D9F" w:rsidRPr="009E2C17" w:rsidRDefault="00B82D9F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Encontro 2 </w:t>
            </w:r>
          </w:p>
          <w:p w14:paraId="45C95E1C" w14:textId="77777777" w:rsidR="00B67FA1" w:rsidRPr="009E2C17" w:rsidRDefault="00B82D9F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Metodologia</w:t>
            </w:r>
          </w:p>
          <w:p w14:paraId="7F48F1B9" w14:textId="74A02C46" w:rsidR="00B82D9F" w:rsidRPr="009E2C17" w:rsidRDefault="00B67FA1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A</w:t>
            </w:r>
            <w:r w:rsidR="00B82D9F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presentar um mapa com a localização das principais barragens de rejeitos de minérios no Brasil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. Somado a isso, </w:t>
            </w:r>
            <w:r w:rsidR="00B82D9F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realizar uma sobreposição com os mapas dos quilombos presentes </w:t>
            </w:r>
            <w:r w:rsidR="00B82D9F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lastRenderedPageBreak/>
              <w:t>em nosso território.</w:t>
            </w:r>
          </w:p>
        </w:tc>
      </w:tr>
      <w:tr w:rsidR="009E2C17" w:rsidRPr="009E2C17" w14:paraId="5BE7833B" w14:textId="77777777" w:rsidTr="00914131">
        <w:tc>
          <w:tcPr>
            <w:tcW w:w="9215" w:type="dxa"/>
          </w:tcPr>
          <w:p w14:paraId="483DC2EE" w14:textId="77777777" w:rsidR="00B82D9F" w:rsidRPr="009E2C17" w:rsidRDefault="00B82D9F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lastRenderedPageBreak/>
              <w:t>Avaliação</w:t>
            </w:r>
          </w:p>
          <w:p w14:paraId="0B57CDA2" w14:textId="542957AD" w:rsidR="00B82D9F" w:rsidRPr="009E2C17" w:rsidRDefault="00B82D9F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  <w:r w:rsidRPr="0066005F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A proposta é solicitar que os alunos desenvolvam uma campanha informativa dentro da escola com outras turmas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 dos perigos da atividade da mineração ser realizada sem </w:t>
            </w:r>
            <w:r w:rsidR="008A5EDD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a</w:t>
            </w:r>
            <w:r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 xml:space="preserve">s devidas licenças e protocolos de proteção ambientais. E reforçar de que as principais populações afetadas nesses impactos são as populações que são vitais para a manutenção do </w:t>
            </w:r>
            <w:r w:rsidR="00A948A8" w:rsidRPr="009E2C17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  <w:t>meio ambiente.</w:t>
            </w:r>
          </w:p>
          <w:p w14:paraId="3A294276" w14:textId="4278707B" w:rsidR="00A948A8" w:rsidRPr="009E2C17" w:rsidRDefault="00A948A8" w:rsidP="00577020">
            <w:pPr>
              <w:spacing w:line="360" w:lineRule="auto"/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 w:themeFill="background1"/>
              </w:rPr>
            </w:pPr>
          </w:p>
        </w:tc>
      </w:tr>
    </w:tbl>
    <w:p w14:paraId="603CCCCA" w14:textId="77777777" w:rsidR="00D930BA" w:rsidRDefault="00D930BA" w:rsidP="007F1850">
      <w:pPr>
        <w:spacing w:after="0" w:line="360" w:lineRule="auto"/>
        <w:jc w:val="both"/>
        <w:rPr>
          <w:rFonts w:ascii="Times New Roman" w:hAnsi="Times New Roman" w:cs="Times New Roman"/>
          <w:spacing w:val="3"/>
          <w:sz w:val="24"/>
          <w:szCs w:val="24"/>
          <w:shd w:val="clear" w:color="auto" w:fill="FFFFFF" w:themeFill="background1"/>
        </w:rPr>
      </w:pPr>
    </w:p>
    <w:p w14:paraId="7C39C14D" w14:textId="77777777" w:rsidR="008A5EDD" w:rsidRPr="009E2C17" w:rsidRDefault="008A5EDD" w:rsidP="00577020">
      <w:pPr>
        <w:spacing w:after="0" w:line="360" w:lineRule="auto"/>
        <w:ind w:left="567"/>
        <w:jc w:val="both"/>
        <w:rPr>
          <w:rFonts w:ascii="Times New Roman" w:hAnsi="Times New Roman" w:cs="Times New Roman"/>
          <w:spacing w:val="3"/>
          <w:sz w:val="24"/>
          <w:szCs w:val="24"/>
          <w:shd w:val="clear" w:color="auto" w:fill="FFFFFF" w:themeFill="background1"/>
        </w:rPr>
      </w:pPr>
    </w:p>
    <w:p w14:paraId="5330B922" w14:textId="7A006177" w:rsidR="00321430" w:rsidRPr="009E2C17" w:rsidRDefault="00CD30A4" w:rsidP="008F023C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Referências bibliográficas</w:t>
      </w:r>
    </w:p>
    <w:p w14:paraId="39B8FDB4" w14:textId="48DF1338" w:rsidR="00C50B1C" w:rsidRPr="009E2C17" w:rsidRDefault="00C50B1C" w:rsidP="008F023C">
      <w:pPr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4216EE8B" w14:textId="24AB70B0" w:rsidR="00F82E7F" w:rsidRPr="00F82E7F" w:rsidRDefault="0073040A" w:rsidP="00F82E7F">
      <w:pPr>
        <w:spacing w:before="120" w:after="120" w:line="240" w:lineRule="auto"/>
        <w:ind w:left="709" w:hanging="425"/>
        <w:jc w:val="both"/>
        <w:rPr>
          <w:rFonts w:ascii="Times New Roman" w:hAnsi="Times New Roman" w:cs="Times New Roman"/>
          <w:shd w:val="clear" w:color="auto" w:fill="FFFFFF"/>
        </w:rPr>
      </w:pPr>
      <w:r w:rsidRPr="00F82E7F">
        <w:rPr>
          <w:rFonts w:ascii="Times New Roman" w:hAnsi="Times New Roman" w:cs="Times New Roman"/>
          <w:shd w:val="clear" w:color="auto" w:fill="FFFFFF"/>
        </w:rPr>
        <w:t>A PADROEIRA. Direção: Clementino Júnior. Produção: Clementino Júnior. Roteiro: Clementino Júnior. [</w:t>
      </w:r>
      <w:r w:rsidRPr="00F82E7F">
        <w:rPr>
          <w:rFonts w:ascii="Times New Roman" w:hAnsi="Times New Roman" w:cs="Times New Roman"/>
          <w:i/>
          <w:iCs/>
          <w:shd w:val="clear" w:color="auto" w:fill="FFFFFF"/>
        </w:rPr>
        <w:t>S. l.</w:t>
      </w:r>
      <w:r w:rsidRPr="00F82E7F">
        <w:rPr>
          <w:rFonts w:ascii="Times New Roman" w:hAnsi="Times New Roman" w:cs="Times New Roman"/>
          <w:shd w:val="clear" w:color="auto" w:fill="FFFFFF"/>
        </w:rPr>
        <w:t>: </w:t>
      </w:r>
      <w:r w:rsidRPr="00F82E7F">
        <w:rPr>
          <w:rFonts w:ascii="Times New Roman" w:hAnsi="Times New Roman" w:cs="Times New Roman"/>
          <w:i/>
          <w:iCs/>
          <w:shd w:val="clear" w:color="auto" w:fill="FFFFFF"/>
        </w:rPr>
        <w:t>s. n.</w:t>
      </w:r>
      <w:r w:rsidRPr="00F82E7F">
        <w:rPr>
          <w:rFonts w:ascii="Times New Roman" w:hAnsi="Times New Roman" w:cs="Times New Roman"/>
          <w:shd w:val="clear" w:color="auto" w:fill="FFFFFF"/>
        </w:rPr>
        <w:t>], 2021. Disponível em: https://www.youtube.com/watch?v=oS6I4Zo4PYg. Acesso em: 15 out. 2021.</w:t>
      </w:r>
    </w:p>
    <w:p w14:paraId="0E00703B" w14:textId="75C97D07" w:rsidR="0038051D" w:rsidRDefault="0038051D" w:rsidP="0038051D">
      <w:pPr>
        <w:spacing w:before="120" w:after="12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38051D">
        <w:rPr>
          <w:rFonts w:ascii="Times New Roman" w:eastAsia="Times New Roman" w:hAnsi="Times New Roman" w:cs="Times New Roman"/>
          <w:sz w:val="24"/>
          <w:szCs w:val="24"/>
          <w:lang w:eastAsia="pt-BR"/>
        </w:rPr>
        <w:t>JESUS JUNIOR, Clementino Luiz de; SÁNCHEZ, Celso; PEREIRA, Dulce Maria. A Padroeira, por um direito ao olhar. In. Revista Transversos. Dossiê: Cinema e Território na História Audiovisual da América Latina, África e Diásporas. Rio de Janeiro, nº. 19, 2020. pp. 173-183. Disponível em</w:t>
      </w:r>
      <w:proofErr w:type="gramStart"/>
      <w:r w:rsidRPr="0038051D">
        <w:rPr>
          <w:rFonts w:ascii="Times New Roman" w:eastAsia="Times New Roman" w:hAnsi="Times New Roman" w:cs="Times New Roman"/>
          <w:sz w:val="24"/>
          <w:szCs w:val="24"/>
          <w:lang w:eastAsia="pt-BR"/>
        </w:rPr>
        <w:t>: .ISSN</w:t>
      </w:r>
      <w:proofErr w:type="gramEnd"/>
      <w:r w:rsidRPr="0038051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2179-7528. DOI: 10.12957/transversos.2020.52543</w:t>
      </w:r>
    </w:p>
    <w:p w14:paraId="4DCE5E24" w14:textId="00FE7ACD" w:rsidR="003A19EB" w:rsidRDefault="003A19EB" w:rsidP="0038051D">
      <w:pPr>
        <w:spacing w:before="120" w:after="12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EB952DD" w14:textId="7F046661" w:rsidR="003A19EB" w:rsidRPr="003A19EB" w:rsidRDefault="003A19EB" w:rsidP="0038051D">
      <w:pPr>
        <w:spacing w:before="120" w:after="120" w:line="240" w:lineRule="auto"/>
        <w:ind w:left="567" w:hanging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3A19E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Indicações comple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me</w:t>
      </w:r>
      <w:r w:rsidRPr="003A19E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ntares</w:t>
      </w:r>
    </w:p>
    <w:p w14:paraId="41ADABDB" w14:textId="77777777" w:rsidR="003A19EB" w:rsidRPr="009E2C17" w:rsidRDefault="003A19EB" w:rsidP="003A19EB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BENJAMIN, </w:t>
      </w:r>
      <w:proofErr w:type="gramStart"/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Walter.(</w:t>
      </w:r>
      <w:proofErr w:type="gramEnd"/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1985). A obra de arte na era de sua reprodutibilidade técnica. In: São Paulo: Brasiliense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3EA6D497" w14:textId="77777777" w:rsidR="003A19EB" w:rsidRPr="009E2C17" w:rsidRDefault="003A19EB" w:rsidP="003A19EB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CORRÊA, Roberto Lobato. O interesse do geógrafo pelo tempo. </w:t>
      </w:r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Boletim Paulista de Geografia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São Paulo, </w:t>
      </w:r>
      <w:proofErr w:type="gramStart"/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2016,  n.</w:t>
      </w:r>
      <w:proofErr w:type="gramEnd"/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94, p.1-11.</w:t>
      </w:r>
    </w:p>
    <w:p w14:paraId="21366B24" w14:textId="77777777" w:rsidR="003A19EB" w:rsidRPr="009E2C17" w:rsidRDefault="003A19EB" w:rsidP="003A19EB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FREUD, Sigmund. O futuro de uma ilusão. </w:t>
      </w:r>
      <w:r w:rsidRPr="009E2C17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In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</w:t>
      </w:r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Freud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. Coleção “Os Pensadores”. São Paulo: Abril Cultural, (1927) 1978.</w:t>
      </w:r>
    </w:p>
    <w:p w14:paraId="3FB90617" w14:textId="77777777" w:rsidR="003A19EB" w:rsidRPr="009E2C17" w:rsidRDefault="003A19EB" w:rsidP="003A19EB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B5D41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pt-BR"/>
        </w:rPr>
        <w:t xml:space="preserve">FOUCAULT, Michel. </w:t>
      </w:r>
      <w:r w:rsidRPr="006B5D41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 w:themeFill="background1"/>
          <w:lang w:eastAsia="pt-BR"/>
        </w:rPr>
        <w:t>A palavra e as coisas</w:t>
      </w:r>
      <w:r w:rsidRPr="006B5D41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pt-BR"/>
        </w:rPr>
        <w:t xml:space="preserve">. São Paulo: Martins </w:t>
      </w:r>
      <w:r w:rsidRPr="006B5D41">
        <w:rPr>
          <w:rFonts w:ascii="Times New Roman" w:eastAsia="Times New Roman" w:hAnsi="Times New Roman" w:cs="Times New Roman"/>
          <w:sz w:val="24"/>
          <w:szCs w:val="24"/>
          <w:lang w:eastAsia="pt-BR"/>
        </w:rPr>
        <w:t>Fontes</w:t>
      </w:r>
      <w:r w:rsidRPr="006B5D41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pt-BR"/>
        </w:rPr>
        <w:t>,</w:t>
      </w:r>
      <w:r w:rsidRPr="006B5D4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(1996) 2002.</w:t>
      </w:r>
    </w:p>
    <w:p w14:paraId="382B7B2B" w14:textId="77777777" w:rsidR="003A19EB" w:rsidRPr="009E2C17" w:rsidRDefault="003A19EB" w:rsidP="003A19EB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MBEMBE, Achille. </w:t>
      </w:r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Crítica da razão negra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. São Paulo: n-1 edições, 2018.</w:t>
      </w:r>
    </w:p>
    <w:p w14:paraId="77210027" w14:textId="77777777" w:rsidR="003A19EB" w:rsidRPr="009E2C17" w:rsidRDefault="003A19EB" w:rsidP="003A19EB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B5D41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pt-BR"/>
        </w:rPr>
        <w:t>POLLAK, Michael. Memória, Esquecimento, Silêncio. Estudos Históricos, – Rio de Janeiro, 1989, v. 2, n. 3, p.1-15</w:t>
      </w:r>
      <w:r w:rsidRPr="006B5D4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480FC8B6" w14:textId="77777777" w:rsidR="003A19EB" w:rsidRPr="009E2C17" w:rsidRDefault="003A19EB" w:rsidP="003A19EB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QUIJANO, Aníbal. Colonialidade do poder, eurocentrismo e América Latina. </w:t>
      </w:r>
      <w:r w:rsidRPr="009E2C17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In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: Edgardo Lander (</w:t>
      </w:r>
      <w:proofErr w:type="spellStart"/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org</w:t>
      </w:r>
      <w:proofErr w:type="spellEnd"/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). Colonialidade do saber: eurocentrismo e ciências sociais. </w:t>
      </w:r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Perspectivas latino-americanas </w:t>
      </w:r>
      <w:proofErr w:type="spellStart"/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Colección</w:t>
      </w:r>
      <w:proofErr w:type="spellEnd"/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proofErr w:type="spellStart"/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Sur-Sur</w:t>
      </w:r>
      <w:proofErr w:type="spellEnd"/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CLACSO, </w:t>
      </w:r>
      <w:proofErr w:type="spellStart"/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Ciudad</w:t>
      </w:r>
      <w:proofErr w:type="spellEnd"/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Autónoma de Bueno Aires, Argentina, 2005.</w:t>
      </w:r>
    </w:p>
    <w:p w14:paraId="2093C15D" w14:textId="77777777" w:rsidR="003A19EB" w:rsidRPr="009E2C17" w:rsidRDefault="003A19EB" w:rsidP="003A19EB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SHOHAT, Ella e STAM, Robert. </w:t>
      </w:r>
      <w:r w:rsidRPr="009E2C1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Crítica da imagem eurocêntrica</w:t>
      </w:r>
      <w:r w:rsidRPr="009E2C17">
        <w:rPr>
          <w:rFonts w:ascii="Times New Roman" w:eastAsia="Times New Roman" w:hAnsi="Times New Roman" w:cs="Times New Roman"/>
          <w:sz w:val="24"/>
          <w:szCs w:val="24"/>
          <w:lang w:eastAsia="pt-BR"/>
        </w:rPr>
        <w:t>. São Paulo: Cosac Naify, (1994) 2006.</w:t>
      </w:r>
    </w:p>
    <w:p w14:paraId="609070EC" w14:textId="77777777" w:rsidR="00CD30A4" w:rsidRPr="009E2C17" w:rsidRDefault="00CD30A4" w:rsidP="00161E6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D30A4" w:rsidRPr="009E2C17" w:rsidSect="00E735C3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98929" w14:textId="77777777" w:rsidR="00154D84" w:rsidRDefault="00154D84" w:rsidP="00E735C3">
      <w:pPr>
        <w:spacing w:after="0" w:line="240" w:lineRule="auto"/>
      </w:pPr>
      <w:r>
        <w:separator/>
      </w:r>
    </w:p>
  </w:endnote>
  <w:endnote w:type="continuationSeparator" w:id="0">
    <w:p w14:paraId="5BBE79A4" w14:textId="77777777" w:rsidR="00154D84" w:rsidRDefault="00154D84" w:rsidP="00E73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E66D9" w14:textId="77777777" w:rsidR="00154D84" w:rsidRDefault="00154D84" w:rsidP="00E735C3">
      <w:pPr>
        <w:spacing w:after="0" w:line="240" w:lineRule="auto"/>
      </w:pPr>
      <w:r>
        <w:separator/>
      </w:r>
    </w:p>
  </w:footnote>
  <w:footnote w:type="continuationSeparator" w:id="0">
    <w:p w14:paraId="2D20C4D8" w14:textId="77777777" w:rsidR="00154D84" w:rsidRDefault="00154D84" w:rsidP="00E735C3">
      <w:pPr>
        <w:spacing w:after="0" w:line="240" w:lineRule="auto"/>
      </w:pPr>
      <w:r>
        <w:continuationSeparator/>
      </w:r>
    </w:p>
  </w:footnote>
  <w:footnote w:id="1">
    <w:p w14:paraId="5265D01D" w14:textId="3F0A67C4" w:rsidR="00DF2CC5" w:rsidRDefault="00DF2CC5" w:rsidP="00602935">
      <w:pPr>
        <w:pStyle w:val="Textodenotaderodap"/>
        <w:jc w:val="both"/>
      </w:pPr>
      <w:r w:rsidRPr="00D51005">
        <w:rPr>
          <w:rStyle w:val="Refdenotaderodap"/>
        </w:rPr>
        <w:footnoteRef/>
      </w:r>
      <w:r w:rsidRPr="00D51005">
        <w:t xml:space="preserve"> 0 Cineclube Atlântico Negro foi tema de pesquisa na minha graduação, bem como durante</w:t>
      </w:r>
      <w:r>
        <w:t xml:space="preserve"> </w:t>
      </w:r>
      <w:r w:rsidRPr="00D51005">
        <w:t>o mestrado</w:t>
      </w:r>
      <w:r>
        <w:t xml:space="preserve"> no </w:t>
      </w:r>
      <w:proofErr w:type="spellStart"/>
      <w:r>
        <w:t>Posgeo</w:t>
      </w:r>
      <w:proofErr w:type="spellEnd"/>
      <w:r>
        <w:t>/UFF.</w:t>
      </w:r>
    </w:p>
  </w:footnote>
  <w:footnote w:id="2">
    <w:p w14:paraId="233785E9" w14:textId="0E269041" w:rsidR="00DF2CC5" w:rsidRDefault="00DF2CC5" w:rsidP="003C773F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Clementino Júnior  - Cineasta, Educador Audiovisual, Doutorando em Educação (</w:t>
      </w:r>
      <w:proofErr w:type="spellStart"/>
      <w:r>
        <w:t>Geasur</w:t>
      </w:r>
      <w:proofErr w:type="spellEnd"/>
      <w:r>
        <w:t xml:space="preserve">/Unirio) já produziu dois longas-metragens e vinte cinco curtas-metragens. </w:t>
      </w:r>
    </w:p>
  </w:footnote>
  <w:footnote w:id="3">
    <w:p w14:paraId="7DCC7B1F" w14:textId="3C105BCC" w:rsidR="00EB42C9" w:rsidRDefault="00EB42C9">
      <w:pPr>
        <w:pStyle w:val="Textodenotaderodap"/>
      </w:pPr>
      <w:r>
        <w:rPr>
          <w:rStyle w:val="Refdenotaderodap"/>
        </w:rPr>
        <w:footnoteRef/>
      </w:r>
      <w:r>
        <w:t xml:space="preserve"> Disponível em: http://</w:t>
      </w:r>
      <w:r w:rsidRPr="00EB42C9">
        <w:t xml:space="preserve"> https://scontent-gru1-1.xx.fbcdn.net/v/t31.18172-8/257583_527347</w:t>
      </w:r>
    </w:p>
  </w:footnote>
  <w:footnote w:id="4">
    <w:p w14:paraId="33515553" w14:textId="2307CD25" w:rsidR="00F82E7F" w:rsidRDefault="00F82E7F">
      <w:pPr>
        <w:pStyle w:val="Textodenotaderodap"/>
      </w:pPr>
      <w:r>
        <w:rPr>
          <w:rStyle w:val="Refdenotaderodap"/>
        </w:rPr>
        <w:footnoteRef/>
      </w:r>
      <w:r>
        <w:t xml:space="preserve"> Disponível em: http://</w:t>
      </w:r>
      <w:r w:rsidRPr="00F82E7F">
        <w:t xml:space="preserve"> https://www.facebook.com/events/126420487775705</w:t>
      </w:r>
    </w:p>
  </w:footnote>
  <w:footnote w:id="5">
    <w:p w14:paraId="155D47B1" w14:textId="76D9E1B7" w:rsidR="00DF2CC5" w:rsidRDefault="00DF2CC5" w:rsidP="003C773F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A </w:t>
      </w:r>
      <w:proofErr w:type="gramStart"/>
      <w:r>
        <w:t>Lei  Federal</w:t>
      </w:r>
      <w:proofErr w:type="gramEnd"/>
      <w:r>
        <w:t xml:space="preserve"> n</w:t>
      </w:r>
      <w:r w:rsidRPr="00D51005">
        <w:rPr>
          <w:u w:val="single"/>
          <w:vertAlign w:val="superscript"/>
        </w:rPr>
        <w:t>o</w:t>
      </w:r>
      <w:r>
        <w:t xml:space="preserve"> 13.006/14 estabelece que as diretrizes e as bases da educação nacional da obrigação da exibição de filmes de produção nacional na educação básica.</w:t>
      </w:r>
    </w:p>
    <w:p w14:paraId="05C8D32C" w14:textId="20840EBE" w:rsidR="00DF2CC5" w:rsidRPr="003C773F" w:rsidRDefault="00DF2CC5" w:rsidP="003C773F">
      <w:pPr>
        <w:pStyle w:val="Textodenotaderodap"/>
        <w:jc w:val="both"/>
      </w:pPr>
      <w:hyperlink r:id="rId1" w:anchor="art26%C2%A78" w:history="1">
        <w:r w:rsidRPr="003C773F">
          <w:rPr>
            <w:rStyle w:val="Hyperlink"/>
          </w:rPr>
          <w:t>§ 8º </w:t>
        </w:r>
      </w:hyperlink>
      <w:r w:rsidRPr="003C773F">
        <w:t>A exibição de filmes de produção nacional constituirá componente curricular complementar integrado à proposta pedagógica da escola, sendo a sua exibição obrigatória por, no mínimo, 2 (duas) horas mensais.</w:t>
      </w:r>
      <w:r>
        <w:t xml:space="preserve"> </w:t>
      </w:r>
      <w:r w:rsidRPr="003C773F">
        <w:t xml:space="preserve"> (NR)</w:t>
      </w:r>
    </w:p>
    <w:p w14:paraId="62123B49" w14:textId="77777777" w:rsidR="00DF2CC5" w:rsidRDefault="00DF2CC5">
      <w:pPr>
        <w:pStyle w:val="Textodenotaderodap"/>
      </w:pPr>
      <w:bookmarkStart w:id="0" w:name="art2"/>
      <w:bookmarkEnd w:id="0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3792C"/>
    <w:multiLevelType w:val="hybridMultilevel"/>
    <w:tmpl w:val="17C647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7377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5C3"/>
    <w:rsid w:val="00007C3C"/>
    <w:rsid w:val="00011FE4"/>
    <w:rsid w:val="000251D0"/>
    <w:rsid w:val="00072287"/>
    <w:rsid w:val="00076C98"/>
    <w:rsid w:val="000A329C"/>
    <w:rsid w:val="000A5E86"/>
    <w:rsid w:val="000D41D7"/>
    <w:rsid w:val="000D6E9F"/>
    <w:rsid w:val="00105F19"/>
    <w:rsid w:val="001106D7"/>
    <w:rsid w:val="00114F27"/>
    <w:rsid w:val="00151F05"/>
    <w:rsid w:val="00154D84"/>
    <w:rsid w:val="00161E6A"/>
    <w:rsid w:val="00201828"/>
    <w:rsid w:val="00206EBA"/>
    <w:rsid w:val="0021314B"/>
    <w:rsid w:val="00227698"/>
    <w:rsid w:val="00231612"/>
    <w:rsid w:val="00234372"/>
    <w:rsid w:val="00251ABC"/>
    <w:rsid w:val="00270192"/>
    <w:rsid w:val="00286258"/>
    <w:rsid w:val="00293EB9"/>
    <w:rsid w:val="002F7004"/>
    <w:rsid w:val="00311623"/>
    <w:rsid w:val="00321430"/>
    <w:rsid w:val="00344D57"/>
    <w:rsid w:val="00353DF0"/>
    <w:rsid w:val="00365D03"/>
    <w:rsid w:val="003778AF"/>
    <w:rsid w:val="0038051D"/>
    <w:rsid w:val="003A19EB"/>
    <w:rsid w:val="003C6F41"/>
    <w:rsid w:val="003C773F"/>
    <w:rsid w:val="003E5C4E"/>
    <w:rsid w:val="003F7945"/>
    <w:rsid w:val="0040768A"/>
    <w:rsid w:val="0041580E"/>
    <w:rsid w:val="0042470E"/>
    <w:rsid w:val="0044049E"/>
    <w:rsid w:val="00484863"/>
    <w:rsid w:val="004963F6"/>
    <w:rsid w:val="004B3B6E"/>
    <w:rsid w:val="004D3D0F"/>
    <w:rsid w:val="004F683D"/>
    <w:rsid w:val="00511EE3"/>
    <w:rsid w:val="005129BC"/>
    <w:rsid w:val="0055147F"/>
    <w:rsid w:val="00551538"/>
    <w:rsid w:val="00577020"/>
    <w:rsid w:val="005836C3"/>
    <w:rsid w:val="005B3BE7"/>
    <w:rsid w:val="005D70AD"/>
    <w:rsid w:val="005F1DE7"/>
    <w:rsid w:val="00602935"/>
    <w:rsid w:val="006031E9"/>
    <w:rsid w:val="006142BB"/>
    <w:rsid w:val="00633FB0"/>
    <w:rsid w:val="00637864"/>
    <w:rsid w:val="00646CF4"/>
    <w:rsid w:val="0065475C"/>
    <w:rsid w:val="0066005F"/>
    <w:rsid w:val="0066161A"/>
    <w:rsid w:val="006822CA"/>
    <w:rsid w:val="00686479"/>
    <w:rsid w:val="006A1B74"/>
    <w:rsid w:val="006B19A9"/>
    <w:rsid w:val="006B5D41"/>
    <w:rsid w:val="006B7A73"/>
    <w:rsid w:val="006C738D"/>
    <w:rsid w:val="006F22AD"/>
    <w:rsid w:val="00701383"/>
    <w:rsid w:val="00705B87"/>
    <w:rsid w:val="007165EA"/>
    <w:rsid w:val="0071693C"/>
    <w:rsid w:val="00723F86"/>
    <w:rsid w:val="00725206"/>
    <w:rsid w:val="0073040A"/>
    <w:rsid w:val="00735352"/>
    <w:rsid w:val="00753ED4"/>
    <w:rsid w:val="0079010B"/>
    <w:rsid w:val="00796F1E"/>
    <w:rsid w:val="007E3805"/>
    <w:rsid w:val="007F1850"/>
    <w:rsid w:val="007F1AE5"/>
    <w:rsid w:val="008635C2"/>
    <w:rsid w:val="00874DDA"/>
    <w:rsid w:val="008A5EDD"/>
    <w:rsid w:val="008A77EE"/>
    <w:rsid w:val="008D12E0"/>
    <w:rsid w:val="008D4CA2"/>
    <w:rsid w:val="008E59F0"/>
    <w:rsid w:val="008E65DC"/>
    <w:rsid w:val="008F023C"/>
    <w:rsid w:val="00914131"/>
    <w:rsid w:val="00932ABA"/>
    <w:rsid w:val="00984C42"/>
    <w:rsid w:val="00997B27"/>
    <w:rsid w:val="009A7C06"/>
    <w:rsid w:val="009B3E17"/>
    <w:rsid w:val="009D1F82"/>
    <w:rsid w:val="009D6D2A"/>
    <w:rsid w:val="009E019A"/>
    <w:rsid w:val="009E2C17"/>
    <w:rsid w:val="00A0327F"/>
    <w:rsid w:val="00A06A32"/>
    <w:rsid w:val="00A45F6C"/>
    <w:rsid w:val="00A77FE9"/>
    <w:rsid w:val="00A948A8"/>
    <w:rsid w:val="00A94B01"/>
    <w:rsid w:val="00A95D90"/>
    <w:rsid w:val="00A95EBF"/>
    <w:rsid w:val="00A975A8"/>
    <w:rsid w:val="00AA0038"/>
    <w:rsid w:val="00AC7138"/>
    <w:rsid w:val="00AE251B"/>
    <w:rsid w:val="00B0578A"/>
    <w:rsid w:val="00B20085"/>
    <w:rsid w:val="00B2203E"/>
    <w:rsid w:val="00B226EA"/>
    <w:rsid w:val="00B65FB7"/>
    <w:rsid w:val="00B67FA1"/>
    <w:rsid w:val="00B81B8D"/>
    <w:rsid w:val="00B82B77"/>
    <w:rsid w:val="00B82D9F"/>
    <w:rsid w:val="00B94F5D"/>
    <w:rsid w:val="00BA5DC4"/>
    <w:rsid w:val="00BB7A09"/>
    <w:rsid w:val="00BE4760"/>
    <w:rsid w:val="00BF46DE"/>
    <w:rsid w:val="00C50B1C"/>
    <w:rsid w:val="00C537A4"/>
    <w:rsid w:val="00C97062"/>
    <w:rsid w:val="00CB3425"/>
    <w:rsid w:val="00CB407A"/>
    <w:rsid w:val="00CB6DC2"/>
    <w:rsid w:val="00CB726A"/>
    <w:rsid w:val="00CD30A4"/>
    <w:rsid w:val="00CE5B02"/>
    <w:rsid w:val="00CF196D"/>
    <w:rsid w:val="00CF42BC"/>
    <w:rsid w:val="00D07383"/>
    <w:rsid w:val="00D2706E"/>
    <w:rsid w:val="00D46A92"/>
    <w:rsid w:val="00D51005"/>
    <w:rsid w:val="00D6423A"/>
    <w:rsid w:val="00D71AC5"/>
    <w:rsid w:val="00D747C5"/>
    <w:rsid w:val="00D86044"/>
    <w:rsid w:val="00D8653B"/>
    <w:rsid w:val="00D930BA"/>
    <w:rsid w:val="00D95C90"/>
    <w:rsid w:val="00DB00B5"/>
    <w:rsid w:val="00DD4608"/>
    <w:rsid w:val="00DD5D13"/>
    <w:rsid w:val="00DE10F0"/>
    <w:rsid w:val="00DE1F17"/>
    <w:rsid w:val="00DF2CC5"/>
    <w:rsid w:val="00DF42AA"/>
    <w:rsid w:val="00E00399"/>
    <w:rsid w:val="00E05B3A"/>
    <w:rsid w:val="00E3138A"/>
    <w:rsid w:val="00E43B25"/>
    <w:rsid w:val="00E61239"/>
    <w:rsid w:val="00E735C3"/>
    <w:rsid w:val="00E8732D"/>
    <w:rsid w:val="00EA040F"/>
    <w:rsid w:val="00EB42C9"/>
    <w:rsid w:val="00ED2A5E"/>
    <w:rsid w:val="00F4303E"/>
    <w:rsid w:val="00F45C1B"/>
    <w:rsid w:val="00F710A6"/>
    <w:rsid w:val="00F75642"/>
    <w:rsid w:val="00F75F14"/>
    <w:rsid w:val="00F82E7F"/>
    <w:rsid w:val="00F969C2"/>
    <w:rsid w:val="00FC440F"/>
    <w:rsid w:val="00FF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75BC70"/>
  <w15:docId w15:val="{B18706A2-77C2-4A64-98DA-7636E28B8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735C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735C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735C3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01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3C773F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C773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9B3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55153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5153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51538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5153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51538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F2CC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F2CC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4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198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9177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5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lanalto.gov.br/ccivil_03/LEIS/L9394.ht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187BD9-81D5-0947-A6E8-3AE92C69F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1763</Words>
  <Characters>9526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Lima Alves</dc:creator>
  <cp:keywords/>
  <dc:description/>
  <cp:lastModifiedBy>Bruno Lima Alves</cp:lastModifiedBy>
  <cp:revision>2</cp:revision>
  <cp:lastPrinted>2021-11-14T01:18:00Z</cp:lastPrinted>
  <dcterms:created xsi:type="dcterms:W3CDTF">2025-04-30T22:31:00Z</dcterms:created>
  <dcterms:modified xsi:type="dcterms:W3CDTF">2025-04-30T22:31:00Z</dcterms:modified>
</cp:coreProperties>
</file>