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AD2903" w14:textId="7085D75F" w:rsidR="00D17C15" w:rsidRPr="00786B98" w:rsidRDefault="00D17C15" w:rsidP="00D17C15">
      <w:pPr>
        <w:spacing w:before="240" w:after="240"/>
        <w:jc w:val="both"/>
        <w:rPr>
          <w:rFonts w:ascii="Arial" w:eastAsia="Arial" w:hAnsi="Arial" w:cs="Arial"/>
          <w:b/>
          <w:sz w:val="24"/>
          <w:szCs w:val="24"/>
        </w:rPr>
      </w:pPr>
      <w:r w:rsidRPr="00786B98">
        <w:rPr>
          <w:rFonts w:ascii="Arial" w:eastAsia="Arial" w:hAnsi="Arial" w:cs="Arial"/>
          <w:b/>
          <w:sz w:val="24"/>
          <w:szCs w:val="24"/>
        </w:rPr>
        <w:t>Título:</w:t>
      </w:r>
      <w:r w:rsidR="001F7DBA" w:rsidRPr="00786B98">
        <w:rPr>
          <w:rFonts w:ascii="Arial" w:eastAsia="Arial" w:hAnsi="Arial" w:cs="Arial"/>
          <w:b/>
          <w:sz w:val="24"/>
          <w:szCs w:val="24"/>
        </w:rPr>
        <w:t xml:space="preserve"> </w:t>
      </w:r>
      <w:r w:rsidR="00A57675" w:rsidRPr="00786B98">
        <w:rPr>
          <w:rFonts w:ascii="Arial" w:eastAsia="Arial" w:hAnsi="Arial" w:cs="Arial"/>
          <w:b/>
          <w:sz w:val="24"/>
          <w:szCs w:val="24"/>
        </w:rPr>
        <w:t xml:space="preserve">Ensinando Cartografia em uma escola quilombola </w:t>
      </w:r>
    </w:p>
    <w:p w14:paraId="240B080C" w14:textId="50601845" w:rsidR="00D17C15" w:rsidRDefault="00D17C15" w:rsidP="00D17C15">
      <w:pPr>
        <w:spacing w:before="240" w:after="240"/>
        <w:jc w:val="both"/>
        <w:rPr>
          <w:rFonts w:ascii="Arial" w:eastAsia="Arial" w:hAnsi="Arial" w:cs="Arial"/>
          <w:sz w:val="24"/>
          <w:szCs w:val="24"/>
        </w:rPr>
      </w:pPr>
      <w:r>
        <w:rPr>
          <w:rFonts w:ascii="Arial" w:eastAsia="Arial" w:hAnsi="Arial" w:cs="Arial"/>
          <w:b/>
          <w:sz w:val="24"/>
          <w:szCs w:val="24"/>
        </w:rPr>
        <w:t>Autor:</w:t>
      </w:r>
      <w:r w:rsidR="000074F1">
        <w:rPr>
          <w:rFonts w:ascii="Arial" w:eastAsia="Arial" w:hAnsi="Arial" w:cs="Arial"/>
          <w:b/>
          <w:sz w:val="24"/>
          <w:szCs w:val="24"/>
        </w:rPr>
        <w:t xml:space="preserve"> </w:t>
      </w:r>
      <w:r w:rsidR="003B548F">
        <w:rPr>
          <w:rFonts w:ascii="Arial" w:eastAsia="Arial" w:hAnsi="Arial" w:cs="Arial"/>
          <w:sz w:val="24"/>
          <w:szCs w:val="24"/>
        </w:rPr>
        <w:t xml:space="preserve">Gabriel Santana Costa Ambrosio, Universidade Federal Fluminense, </w:t>
      </w:r>
      <w:hyperlink r:id="rId9">
        <w:r w:rsidR="003B548F">
          <w:rPr>
            <w:rFonts w:ascii="Arial" w:eastAsia="Arial" w:hAnsi="Arial" w:cs="Arial"/>
            <w:color w:val="0000FF"/>
            <w:sz w:val="24"/>
            <w:szCs w:val="24"/>
            <w:u w:val="single"/>
          </w:rPr>
          <w:t>gambrosio@id.uff.br</w:t>
        </w:r>
      </w:hyperlink>
      <w:r w:rsidR="003B548F">
        <w:rPr>
          <w:rFonts w:ascii="Arial" w:eastAsia="Arial" w:hAnsi="Arial" w:cs="Arial"/>
          <w:sz w:val="24"/>
          <w:szCs w:val="24"/>
        </w:rPr>
        <w:t xml:space="preserve">. Milene Rosa Vicente Luiz, Universidade Federal Fluminense, </w:t>
      </w:r>
      <w:hyperlink r:id="rId10">
        <w:r w:rsidR="003B548F">
          <w:rPr>
            <w:rFonts w:ascii="Arial" w:eastAsia="Arial" w:hAnsi="Arial" w:cs="Arial"/>
            <w:color w:val="0000FF"/>
            <w:sz w:val="24"/>
            <w:szCs w:val="24"/>
            <w:u w:val="single"/>
          </w:rPr>
          <w:t>milener@id.uff.br</w:t>
        </w:r>
      </w:hyperlink>
      <w:r w:rsidR="003B548F">
        <w:rPr>
          <w:rFonts w:ascii="Arial" w:eastAsia="Arial" w:hAnsi="Arial" w:cs="Arial"/>
          <w:sz w:val="24"/>
          <w:szCs w:val="24"/>
        </w:rPr>
        <w:t xml:space="preserve">. Victor </w:t>
      </w:r>
      <w:proofErr w:type="gramStart"/>
      <w:r w:rsidR="003B548F">
        <w:rPr>
          <w:rFonts w:ascii="Arial" w:eastAsia="Arial" w:hAnsi="Arial" w:cs="Arial"/>
          <w:sz w:val="24"/>
          <w:szCs w:val="24"/>
        </w:rPr>
        <w:t>Leonardo  Silva</w:t>
      </w:r>
      <w:proofErr w:type="gramEnd"/>
      <w:r w:rsidR="003B548F">
        <w:rPr>
          <w:rFonts w:ascii="Arial" w:eastAsia="Arial" w:hAnsi="Arial" w:cs="Arial"/>
          <w:sz w:val="24"/>
          <w:szCs w:val="24"/>
        </w:rPr>
        <w:t xml:space="preserve"> Santos, Universidade Federal Fluminense, </w:t>
      </w:r>
      <w:hyperlink r:id="rId11" w:history="1">
        <w:r w:rsidR="007F0E88" w:rsidRPr="004C6301">
          <w:rPr>
            <w:rStyle w:val="Hyperlink"/>
            <w:rFonts w:ascii="Arial" w:eastAsia="Arial" w:hAnsi="Arial" w:cs="Arial"/>
            <w:sz w:val="24"/>
            <w:szCs w:val="24"/>
          </w:rPr>
          <w:t>vleonardo@id.uff.br.</w:t>
        </w:r>
      </w:hyperlink>
      <w:r w:rsidR="00216032">
        <w:rPr>
          <w:rFonts w:ascii="Arial" w:eastAsia="Arial" w:hAnsi="Arial" w:cs="Arial"/>
          <w:sz w:val="24"/>
          <w:szCs w:val="24"/>
        </w:rPr>
        <w:t xml:space="preserve"> </w:t>
      </w:r>
      <w:r w:rsidR="007F0E88" w:rsidRPr="007F0E88">
        <w:rPr>
          <w:rFonts w:ascii="Arial" w:eastAsia="Arial" w:hAnsi="Arial" w:cs="Arial"/>
          <w:sz w:val="24"/>
          <w:szCs w:val="24"/>
        </w:rPr>
        <w:t>Cristóvão de Queiroz Damasceno</w:t>
      </w:r>
      <w:r w:rsidR="007F0E88">
        <w:rPr>
          <w:rFonts w:ascii="Arial" w:eastAsia="Arial" w:hAnsi="Arial" w:cs="Arial"/>
          <w:sz w:val="24"/>
          <w:szCs w:val="24"/>
        </w:rPr>
        <w:t>, Universidade Federal Fluminense,</w:t>
      </w:r>
      <w:r w:rsidR="007F0E88" w:rsidRPr="007F0E88">
        <w:t xml:space="preserve"> </w:t>
      </w:r>
      <w:hyperlink r:id="rId12" w:history="1">
        <w:r w:rsidR="00FD2F4A" w:rsidRPr="00981F4F">
          <w:rPr>
            <w:rStyle w:val="Hyperlink"/>
            <w:rFonts w:ascii="Arial" w:hAnsi="Arial" w:cs="Arial"/>
            <w:sz w:val="24"/>
            <w:szCs w:val="24"/>
          </w:rPr>
          <w:t>cristovaoqueiroz@id.uff.br</w:t>
        </w:r>
      </w:hyperlink>
      <w:r w:rsidR="000268B1">
        <w:rPr>
          <w:rFonts w:ascii="Arial" w:eastAsia="Arial" w:hAnsi="Arial" w:cs="Arial"/>
          <w:sz w:val="24"/>
          <w:szCs w:val="24"/>
        </w:rPr>
        <w:t>,</w:t>
      </w:r>
      <w:r w:rsidR="00FD2F4A">
        <w:rPr>
          <w:rFonts w:ascii="Arial" w:eastAsia="Arial" w:hAnsi="Arial" w:cs="Arial"/>
          <w:sz w:val="24"/>
          <w:szCs w:val="24"/>
        </w:rPr>
        <w:t xml:space="preserve"> Mila Ferreira, Universidade Federal Fluminense,</w:t>
      </w:r>
      <w:r w:rsidR="00D82040">
        <w:rPr>
          <w:rFonts w:ascii="Arial" w:eastAsia="Arial" w:hAnsi="Arial" w:cs="Arial"/>
          <w:sz w:val="24"/>
          <w:szCs w:val="24"/>
        </w:rPr>
        <w:t xml:space="preserve"> </w:t>
      </w:r>
      <w:r w:rsidR="00D82040" w:rsidRPr="00D82040">
        <w:rPr>
          <w:rFonts w:ascii="Arial" w:eastAsia="Arial" w:hAnsi="Arial" w:cs="Arial"/>
          <w:sz w:val="24"/>
          <w:szCs w:val="24"/>
        </w:rPr>
        <w:t>milafb@id.uff.br</w:t>
      </w:r>
      <w:r w:rsidR="00D82040">
        <w:rPr>
          <w:rFonts w:ascii="Arial" w:eastAsia="Arial" w:hAnsi="Arial" w:cs="Arial"/>
          <w:sz w:val="24"/>
          <w:szCs w:val="24"/>
        </w:rPr>
        <w:t>.</w:t>
      </w:r>
      <w:r w:rsidR="00000000">
        <w:rPr>
          <w:noProof/>
        </w:rPr>
        <w:pict w14:anchorId="76CAF811">
          <v:rect id="_x0000_i1025" style="width:0;height:1.5pt" o:hralign="center" o:hrstd="t" o:hr="t" fillcolor="#a0a0a0" stroked="f"/>
        </w:pict>
      </w:r>
    </w:p>
    <w:p w14:paraId="5640716D" w14:textId="77777777" w:rsidR="004D6F9A" w:rsidRDefault="004D6F9A" w:rsidP="00D17C15">
      <w:pPr>
        <w:spacing w:before="240" w:after="240" w:line="360" w:lineRule="auto"/>
        <w:jc w:val="both"/>
        <w:rPr>
          <w:rFonts w:ascii="Arial" w:eastAsia="Arial" w:hAnsi="Arial" w:cs="Arial"/>
          <w:b/>
          <w:sz w:val="24"/>
          <w:szCs w:val="24"/>
        </w:rPr>
      </w:pPr>
    </w:p>
    <w:p w14:paraId="014C3DDD" w14:textId="77777777" w:rsidR="00D17C15" w:rsidRDefault="00D17C15" w:rsidP="00D17C15">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64EE03E6" w14:textId="3ABE2D55" w:rsidR="006C668C" w:rsidRDefault="003B548F" w:rsidP="001C4365">
      <w:pPr>
        <w:spacing w:before="240" w:after="240" w:line="360" w:lineRule="auto"/>
        <w:jc w:val="both"/>
        <w:rPr>
          <w:rFonts w:ascii="Arial" w:eastAsia="Arial" w:hAnsi="Arial" w:cs="Arial"/>
          <w:sz w:val="24"/>
          <w:szCs w:val="24"/>
        </w:rPr>
      </w:pPr>
      <w:r w:rsidRPr="003B548F">
        <w:rPr>
          <w:rFonts w:ascii="Arial" w:eastAsia="Arial" w:hAnsi="Arial" w:cs="Arial"/>
          <w:sz w:val="24"/>
          <w:szCs w:val="24"/>
        </w:rPr>
        <w:t>A proposta pedagógica</w:t>
      </w:r>
      <w:r w:rsidR="000C2AB8">
        <w:rPr>
          <w:rFonts w:ascii="Arial" w:eastAsia="Arial" w:hAnsi="Arial" w:cs="Arial"/>
          <w:sz w:val="24"/>
          <w:szCs w:val="24"/>
        </w:rPr>
        <w:t>, realizada como atividade do PIBID,</w:t>
      </w:r>
      <w:r w:rsidRPr="003B548F">
        <w:rPr>
          <w:rFonts w:ascii="Arial" w:eastAsia="Arial" w:hAnsi="Arial" w:cs="Arial"/>
          <w:sz w:val="24"/>
          <w:szCs w:val="24"/>
        </w:rPr>
        <w:t xml:space="preserve"> foi desenvolvida na Escola Municipal Áurea Pires da Gama, localizada no território Quilombola Santa Rita do Bracuí, com o objetivo de </w:t>
      </w:r>
      <w:r w:rsidR="000C2AB8">
        <w:rPr>
          <w:rFonts w:ascii="Arial" w:eastAsia="Arial" w:hAnsi="Arial" w:cs="Arial"/>
          <w:sz w:val="24"/>
          <w:szCs w:val="24"/>
        </w:rPr>
        <w:t xml:space="preserve">trabalhar </w:t>
      </w:r>
      <w:r w:rsidR="000C2AB8" w:rsidRPr="003B548F">
        <w:rPr>
          <w:rFonts w:ascii="Arial" w:eastAsia="Arial" w:hAnsi="Arial" w:cs="Arial"/>
          <w:sz w:val="24"/>
          <w:szCs w:val="24"/>
        </w:rPr>
        <w:t>conceitos</w:t>
      </w:r>
      <w:r w:rsidRPr="003B548F">
        <w:rPr>
          <w:rFonts w:ascii="Arial" w:eastAsia="Arial" w:hAnsi="Arial" w:cs="Arial"/>
          <w:sz w:val="24"/>
          <w:szCs w:val="24"/>
        </w:rPr>
        <w:t xml:space="preserve"> básicos de cartografia.</w:t>
      </w:r>
      <w:r w:rsidR="00E41087">
        <w:rPr>
          <w:rFonts w:ascii="Arial" w:eastAsia="Arial" w:hAnsi="Arial" w:cs="Arial"/>
          <w:sz w:val="24"/>
          <w:szCs w:val="24"/>
        </w:rPr>
        <w:t xml:space="preserve"> </w:t>
      </w:r>
      <w:r w:rsidR="00E41087" w:rsidRPr="00AC5432">
        <w:rPr>
          <w:rFonts w:ascii="Arial" w:eastAsia="Arial" w:hAnsi="Arial" w:cs="Arial"/>
          <w:color w:val="000000" w:themeColor="text1"/>
          <w:sz w:val="24"/>
          <w:szCs w:val="24"/>
        </w:rPr>
        <w:t xml:space="preserve">Tema esse proposto afim de </w:t>
      </w:r>
      <w:r w:rsidR="00AC5432" w:rsidRPr="00AC5432">
        <w:rPr>
          <w:rFonts w:ascii="Arial" w:eastAsia="Arial" w:hAnsi="Arial" w:cs="Arial"/>
          <w:color w:val="000000" w:themeColor="text1"/>
          <w:sz w:val="24"/>
          <w:szCs w:val="24"/>
        </w:rPr>
        <w:t>proporcionar debates críticos a cerca do território localizado em Angra dos Reis, costa verde do Estado do Rio de Janeiro, que foi palco de muitos conflitos no período de escravização.</w:t>
      </w:r>
      <w:r w:rsidRPr="00AC5432">
        <w:rPr>
          <w:rFonts w:ascii="Arial" w:eastAsia="Arial" w:hAnsi="Arial" w:cs="Arial"/>
          <w:color w:val="000000" w:themeColor="text1"/>
          <w:sz w:val="24"/>
          <w:szCs w:val="24"/>
        </w:rPr>
        <w:t xml:space="preserve"> </w:t>
      </w:r>
      <w:r w:rsidRPr="003B548F">
        <w:rPr>
          <w:rFonts w:ascii="Arial" w:eastAsia="Arial" w:hAnsi="Arial" w:cs="Arial"/>
          <w:sz w:val="24"/>
          <w:szCs w:val="24"/>
        </w:rPr>
        <w:t>A metodologia incluiu</w:t>
      </w:r>
      <w:r w:rsidR="00D762DE">
        <w:rPr>
          <w:rFonts w:ascii="Arial" w:eastAsia="Arial" w:hAnsi="Arial" w:cs="Arial"/>
          <w:sz w:val="24"/>
          <w:szCs w:val="24"/>
        </w:rPr>
        <w:t xml:space="preserve"> produção de</w:t>
      </w:r>
      <w:r w:rsidRPr="003B548F">
        <w:rPr>
          <w:rFonts w:ascii="Arial" w:eastAsia="Arial" w:hAnsi="Arial" w:cs="Arial"/>
          <w:sz w:val="24"/>
          <w:szCs w:val="24"/>
        </w:rPr>
        <w:t xml:space="preserve"> mapas, maquetes e jogos para facilitar o aprendizado dos alunos.</w:t>
      </w:r>
      <w:r>
        <w:rPr>
          <w:rFonts w:ascii="Arial" w:eastAsia="Arial" w:hAnsi="Arial" w:cs="Arial"/>
          <w:sz w:val="24"/>
          <w:szCs w:val="24"/>
        </w:rPr>
        <w:t xml:space="preserve"> </w:t>
      </w:r>
      <w:r w:rsidR="00D82D1B">
        <w:rPr>
          <w:rFonts w:ascii="Arial" w:eastAsia="Arial" w:hAnsi="Arial" w:cs="Arial"/>
          <w:sz w:val="24"/>
          <w:szCs w:val="24"/>
        </w:rPr>
        <w:t>Na</w:t>
      </w:r>
      <w:r w:rsidRPr="003B548F">
        <w:rPr>
          <w:rFonts w:ascii="Arial" w:eastAsia="Arial" w:hAnsi="Arial" w:cs="Arial"/>
          <w:sz w:val="24"/>
          <w:szCs w:val="24"/>
        </w:rPr>
        <w:t xml:space="preserve"> primeira aula utilizou</w:t>
      </w:r>
      <w:r w:rsidR="00D82D1B">
        <w:rPr>
          <w:rFonts w:ascii="Arial" w:eastAsia="Arial" w:hAnsi="Arial" w:cs="Arial"/>
          <w:sz w:val="24"/>
          <w:szCs w:val="24"/>
        </w:rPr>
        <w:t>-se</w:t>
      </w:r>
      <w:r w:rsidRPr="003B548F">
        <w:rPr>
          <w:rFonts w:ascii="Arial" w:eastAsia="Arial" w:hAnsi="Arial" w:cs="Arial"/>
          <w:sz w:val="24"/>
          <w:szCs w:val="24"/>
        </w:rPr>
        <w:t xml:space="preserve"> o jogo Batalha Naval para ensinar latitude e longitude de forma lúdica. Na segunda, os alunos trabalharam com mapas, desenvolvendo a leitura cartográfica e a orientação espacial. A terceira aula focou na construção de uma maquete de curvas de nível, representando a região do colégio no Quilombo do Bracuí, para ensinar relevo e dinâmica hidrográfica</w:t>
      </w:r>
      <w:r>
        <w:rPr>
          <w:rFonts w:ascii="Arial" w:eastAsia="Arial" w:hAnsi="Arial" w:cs="Arial"/>
          <w:sz w:val="24"/>
          <w:szCs w:val="24"/>
        </w:rPr>
        <w:t>. Durante</w:t>
      </w:r>
      <w:r w:rsidRPr="003B548F">
        <w:rPr>
          <w:rFonts w:ascii="Arial" w:eastAsia="Arial" w:hAnsi="Arial" w:cs="Arial"/>
          <w:sz w:val="24"/>
          <w:szCs w:val="24"/>
        </w:rPr>
        <w:t xml:space="preserve"> a sequência didática algumas dificuldades foram encontradas devido à heterogeneidade da turma, exigindo adaptações na abordagem pedagógica. No entanto, a participação dos alunos foi positiva, e, conforme compreendiam as atividades, o aprendizado fluía melhor.</w:t>
      </w:r>
      <w:r>
        <w:rPr>
          <w:rFonts w:ascii="Arial" w:eastAsia="Arial" w:hAnsi="Arial" w:cs="Arial"/>
          <w:sz w:val="24"/>
          <w:szCs w:val="24"/>
        </w:rPr>
        <w:t xml:space="preserve"> </w:t>
      </w:r>
      <w:r w:rsidRPr="003B548F">
        <w:rPr>
          <w:rFonts w:ascii="Arial" w:eastAsia="Arial" w:hAnsi="Arial" w:cs="Arial"/>
          <w:sz w:val="24"/>
          <w:szCs w:val="24"/>
        </w:rPr>
        <w:t xml:space="preserve">A experiência </w:t>
      </w:r>
      <w:r w:rsidR="00BA4799">
        <w:rPr>
          <w:rFonts w:ascii="Arial" w:eastAsia="Arial" w:hAnsi="Arial" w:cs="Arial"/>
          <w:sz w:val="24"/>
          <w:szCs w:val="24"/>
        </w:rPr>
        <w:t xml:space="preserve">em sala de aula </w:t>
      </w:r>
      <w:r w:rsidRPr="003B548F">
        <w:rPr>
          <w:rFonts w:ascii="Arial" w:eastAsia="Arial" w:hAnsi="Arial" w:cs="Arial"/>
          <w:sz w:val="24"/>
          <w:szCs w:val="24"/>
        </w:rPr>
        <w:t>contribuiu para a formação dos educadores e proporcionou um ensino geográfico contextualizado</w:t>
      </w:r>
      <w:r w:rsidR="00E41087">
        <w:rPr>
          <w:rFonts w:ascii="Arial" w:eastAsia="Arial" w:hAnsi="Arial" w:cs="Arial"/>
          <w:sz w:val="24"/>
          <w:szCs w:val="24"/>
        </w:rPr>
        <w:t xml:space="preserve"> e decolonial</w:t>
      </w:r>
      <w:r w:rsidRPr="003B548F">
        <w:rPr>
          <w:rFonts w:ascii="Arial" w:eastAsia="Arial" w:hAnsi="Arial" w:cs="Arial"/>
          <w:sz w:val="24"/>
          <w:szCs w:val="24"/>
        </w:rPr>
        <w:t>, valorizando a identidade quilombola e a relação dos alunos com o território.</w:t>
      </w:r>
      <w:r w:rsidR="00E41087">
        <w:rPr>
          <w:rFonts w:ascii="Arial" w:eastAsia="Arial" w:hAnsi="Arial" w:cs="Arial"/>
          <w:sz w:val="24"/>
          <w:szCs w:val="24"/>
        </w:rPr>
        <w:t xml:space="preserve"> </w:t>
      </w:r>
    </w:p>
    <w:p w14:paraId="1A188CBD" w14:textId="77777777" w:rsidR="00C71E09" w:rsidRDefault="00C71E09" w:rsidP="00C71E09">
      <w:pPr>
        <w:spacing w:before="240" w:after="240" w:line="360" w:lineRule="auto"/>
        <w:jc w:val="both"/>
        <w:rPr>
          <w:rFonts w:ascii="Arial" w:eastAsia="Arial" w:hAnsi="Arial" w:cs="Arial"/>
          <w:sz w:val="24"/>
          <w:szCs w:val="24"/>
        </w:rPr>
      </w:pPr>
    </w:p>
    <w:p w14:paraId="3ADBE91B" w14:textId="6774BCB3" w:rsidR="00D17C15" w:rsidRPr="003B548F" w:rsidRDefault="00D17C15" w:rsidP="00D17C15">
      <w:pPr>
        <w:spacing w:before="240" w:after="240" w:line="360" w:lineRule="auto"/>
        <w:jc w:val="both"/>
        <w:rPr>
          <w:rFonts w:ascii="Arial" w:eastAsia="Arial" w:hAnsi="Arial" w:cs="Arial"/>
        </w:rPr>
      </w:pPr>
      <w:r>
        <w:rPr>
          <w:rFonts w:ascii="Arial" w:eastAsia="Arial" w:hAnsi="Arial" w:cs="Arial"/>
          <w:b/>
          <w:sz w:val="24"/>
          <w:szCs w:val="24"/>
        </w:rPr>
        <w:t>Palavras-chave:</w:t>
      </w:r>
      <w:r w:rsidR="003B548F">
        <w:rPr>
          <w:rFonts w:ascii="Arial" w:eastAsia="Arial" w:hAnsi="Arial" w:cs="Arial"/>
          <w:sz w:val="24"/>
          <w:szCs w:val="24"/>
        </w:rPr>
        <w:t xml:space="preserve"> </w:t>
      </w:r>
      <w:r w:rsidR="003B548F" w:rsidRPr="003B548F">
        <w:rPr>
          <w:rFonts w:ascii="Arial" w:eastAsia="Arial" w:hAnsi="Arial" w:cs="Arial"/>
          <w:sz w:val="24"/>
          <w:szCs w:val="24"/>
        </w:rPr>
        <w:t xml:space="preserve">Cartografia; quilombo; </w:t>
      </w:r>
      <w:r w:rsidR="00890070" w:rsidRPr="003B548F">
        <w:rPr>
          <w:rFonts w:ascii="Arial" w:eastAsia="Arial" w:hAnsi="Arial" w:cs="Arial"/>
          <w:sz w:val="24"/>
          <w:szCs w:val="24"/>
        </w:rPr>
        <w:t>território</w:t>
      </w:r>
      <w:r w:rsidR="00A57675">
        <w:rPr>
          <w:rFonts w:ascii="Arial" w:eastAsia="Arial" w:hAnsi="Arial" w:cs="Arial"/>
          <w:sz w:val="24"/>
          <w:szCs w:val="24"/>
        </w:rPr>
        <w:t>; sequência didática</w:t>
      </w:r>
    </w:p>
    <w:p w14:paraId="4462C9B7" w14:textId="77777777" w:rsidR="003B548F" w:rsidRDefault="003B548F" w:rsidP="00D17C15">
      <w:pPr>
        <w:spacing w:before="240" w:after="240" w:line="360" w:lineRule="auto"/>
        <w:jc w:val="both"/>
        <w:rPr>
          <w:rFonts w:ascii="Arial" w:eastAsia="Arial" w:hAnsi="Arial" w:cs="Arial"/>
          <w:b/>
          <w:sz w:val="24"/>
          <w:szCs w:val="24"/>
        </w:rPr>
      </w:pPr>
    </w:p>
    <w:p w14:paraId="218A7E5D" w14:textId="767367D2" w:rsidR="00D17C15" w:rsidRPr="000074F1" w:rsidRDefault="00D17C15" w:rsidP="00D17C15">
      <w:pPr>
        <w:spacing w:before="240" w:after="240" w:line="360" w:lineRule="auto"/>
        <w:jc w:val="both"/>
        <w:rPr>
          <w:rFonts w:ascii="Arial" w:eastAsia="Arial" w:hAnsi="Arial" w:cs="Arial"/>
          <w:b/>
          <w:sz w:val="24"/>
          <w:szCs w:val="24"/>
          <w:lang w:val="en-US"/>
        </w:rPr>
      </w:pPr>
      <w:r w:rsidRPr="000074F1">
        <w:rPr>
          <w:rFonts w:ascii="Arial" w:eastAsia="Arial" w:hAnsi="Arial" w:cs="Arial"/>
          <w:b/>
          <w:sz w:val="24"/>
          <w:szCs w:val="24"/>
          <w:lang w:val="en-US"/>
        </w:rPr>
        <w:t>Abstract</w:t>
      </w:r>
    </w:p>
    <w:p w14:paraId="591E692F" w14:textId="46F2045C" w:rsidR="00960A71" w:rsidRDefault="004107AB" w:rsidP="00513B9F">
      <w:pPr>
        <w:spacing w:before="240" w:after="240" w:line="360" w:lineRule="auto"/>
        <w:jc w:val="both"/>
        <w:rPr>
          <w:rFonts w:ascii="Arial" w:eastAsia="Arial" w:hAnsi="Arial" w:cs="Arial"/>
          <w:sz w:val="24"/>
          <w:szCs w:val="24"/>
          <w:lang w:val="en-US"/>
        </w:rPr>
      </w:pPr>
      <w:r w:rsidRPr="004107AB">
        <w:rPr>
          <w:rFonts w:ascii="Arial" w:eastAsia="Arial" w:hAnsi="Arial" w:cs="Arial"/>
          <w:sz w:val="24"/>
          <w:szCs w:val="24"/>
          <w:lang w:val="en-US"/>
        </w:rPr>
        <w:t xml:space="preserve">The pedagogical proposal, carried out as a PIBID activity, was developed at the Áurea Pires da Gama Municipal School, located in the Santa Rita do Bracuí Quilombola territory, with the aim of working on basic cartography concepts. This theme was proposed </w:t>
      </w:r>
      <w:proofErr w:type="gramStart"/>
      <w:r w:rsidRPr="004107AB">
        <w:rPr>
          <w:rFonts w:ascii="Arial" w:eastAsia="Arial" w:hAnsi="Arial" w:cs="Arial"/>
          <w:sz w:val="24"/>
          <w:szCs w:val="24"/>
          <w:lang w:val="en-US"/>
        </w:rPr>
        <w:t>in order to</w:t>
      </w:r>
      <w:proofErr w:type="gramEnd"/>
      <w:r w:rsidRPr="004107AB">
        <w:rPr>
          <w:rFonts w:ascii="Arial" w:eastAsia="Arial" w:hAnsi="Arial" w:cs="Arial"/>
          <w:sz w:val="24"/>
          <w:szCs w:val="24"/>
          <w:lang w:val="en-US"/>
        </w:rPr>
        <w:t xml:space="preserve"> provide critical debates about the territory located in Angra dos Reis, on the green coast of the state of Rio de Janeiro, which was the scene of many conflicts during the period of enslavement. The methodology included the production of maps, models and games to facilitate the students' learning. In the first lesson, the game Batalha Naval was used to teach latitude and longitude in a playful way. In the second, the students worked with maps, developing cartographic reading and spatial orientation.</w:t>
      </w:r>
      <w:r w:rsidR="00513B9F">
        <w:rPr>
          <w:rFonts w:ascii="Arial" w:eastAsia="Arial" w:hAnsi="Arial" w:cs="Arial"/>
          <w:sz w:val="24"/>
          <w:szCs w:val="24"/>
          <w:lang w:val="en-US"/>
        </w:rPr>
        <w:t xml:space="preserve"> </w:t>
      </w:r>
      <w:r w:rsidR="00513B9F" w:rsidRPr="00513B9F">
        <w:rPr>
          <w:rFonts w:ascii="Arial" w:eastAsia="Arial" w:hAnsi="Arial" w:cs="Arial"/>
          <w:sz w:val="24"/>
          <w:szCs w:val="24"/>
          <w:lang w:val="en-US"/>
        </w:rPr>
        <w:t>The third lesson focused on building a contour model, representing the school's region in the Quilombo do Bracuí, to teach relief and hydrographic dynamics. During the didactic sequence, some difficulties were encountered due to the heterogeneity of the class, requiring adaptations to the pedagogical approach. However, the students' participation was positive and, as they understood the activities, learning flowed better. The classroom experience contributed to the training of educators and provided contextualized and decolonial geographical teaching, valuing quilombola identity and the students' relationship with the territory.</w:t>
      </w:r>
    </w:p>
    <w:p w14:paraId="7FBCB5E9" w14:textId="3627AEA3" w:rsidR="00222B90" w:rsidRPr="00216032" w:rsidRDefault="00D17C15" w:rsidP="00890070">
      <w:pPr>
        <w:spacing w:before="240" w:after="240" w:line="240" w:lineRule="auto"/>
        <w:jc w:val="both"/>
        <w:rPr>
          <w:rFonts w:ascii="Arial" w:eastAsia="Arial" w:hAnsi="Arial" w:cs="Arial"/>
          <w:sz w:val="24"/>
          <w:szCs w:val="24"/>
          <w:lang w:val="en-US"/>
        </w:rPr>
      </w:pPr>
      <w:r w:rsidRPr="00C65BB3">
        <w:rPr>
          <w:rFonts w:ascii="Arial" w:eastAsia="Arial" w:hAnsi="Arial" w:cs="Arial"/>
          <w:b/>
          <w:sz w:val="24"/>
          <w:szCs w:val="24"/>
          <w:lang w:val="en-US"/>
        </w:rPr>
        <w:t>Keywords:</w:t>
      </w:r>
      <w:r w:rsidRPr="00C65BB3">
        <w:rPr>
          <w:rFonts w:ascii="Arial" w:eastAsia="Arial" w:hAnsi="Arial" w:cs="Arial"/>
          <w:sz w:val="24"/>
          <w:szCs w:val="24"/>
          <w:lang w:val="en-US"/>
        </w:rPr>
        <w:t xml:space="preserve"> </w:t>
      </w:r>
      <w:r w:rsidR="00513B9F" w:rsidRPr="00513B9F">
        <w:rPr>
          <w:rFonts w:ascii="Arial" w:eastAsia="Arial" w:hAnsi="Arial" w:cs="Arial"/>
          <w:sz w:val="24"/>
          <w:szCs w:val="24"/>
          <w:lang w:val="en-US"/>
        </w:rPr>
        <w:t xml:space="preserve">Cartography; quilombo; territory; didactic sequence </w:t>
      </w:r>
      <w:r w:rsidR="00000000">
        <w:rPr>
          <w:noProof/>
        </w:rPr>
        <w:pict w14:anchorId="639B9671">
          <v:rect id="_x0000_i1026" style="width:0;height:1.5pt" o:hralign="center" o:hrstd="t" o:hr="t" fillcolor="#a0a0a0" stroked="f"/>
        </w:pict>
      </w:r>
      <w:bookmarkStart w:id="0" w:name="_ozfxted4ubl5" w:colFirst="0" w:colLast="0"/>
      <w:bookmarkEnd w:id="0"/>
    </w:p>
    <w:p w14:paraId="059BB751" w14:textId="77777777" w:rsidR="00222B90" w:rsidRPr="00216032" w:rsidRDefault="00222B90">
      <w:pPr>
        <w:spacing w:before="200" w:after="200" w:line="360" w:lineRule="auto"/>
        <w:jc w:val="both"/>
        <w:rPr>
          <w:rFonts w:ascii="Times New Roman" w:eastAsia="Times New Roman" w:hAnsi="Times New Roman" w:cs="Times New Roman"/>
          <w:sz w:val="24"/>
          <w:szCs w:val="24"/>
          <w:lang w:val="en-US"/>
        </w:rPr>
      </w:pPr>
    </w:p>
    <w:p w14:paraId="41D441B8" w14:textId="77777777" w:rsidR="00222B90" w:rsidRPr="00216032" w:rsidRDefault="00222B90">
      <w:pPr>
        <w:spacing w:before="200" w:after="200" w:line="360" w:lineRule="auto"/>
        <w:jc w:val="both"/>
        <w:rPr>
          <w:rFonts w:ascii="Times New Roman" w:eastAsia="Times New Roman" w:hAnsi="Times New Roman" w:cs="Times New Roman"/>
          <w:sz w:val="24"/>
          <w:szCs w:val="24"/>
          <w:lang w:val="en-US"/>
        </w:rPr>
      </w:pPr>
    </w:p>
    <w:p w14:paraId="06E9F887" w14:textId="77777777" w:rsidR="00222B90" w:rsidRPr="00216032" w:rsidRDefault="00222B90">
      <w:pPr>
        <w:spacing w:before="200" w:after="200" w:line="360" w:lineRule="auto"/>
        <w:jc w:val="both"/>
        <w:rPr>
          <w:rFonts w:ascii="Times New Roman" w:eastAsia="Times New Roman" w:hAnsi="Times New Roman" w:cs="Times New Roman"/>
          <w:sz w:val="24"/>
          <w:szCs w:val="24"/>
          <w:lang w:val="en-US"/>
        </w:rPr>
      </w:pPr>
    </w:p>
    <w:p w14:paraId="58F00DDC" w14:textId="77777777" w:rsidR="00222B90" w:rsidRPr="00216032" w:rsidRDefault="00222B90">
      <w:pPr>
        <w:spacing w:before="200" w:after="200" w:line="360" w:lineRule="auto"/>
        <w:jc w:val="both"/>
        <w:rPr>
          <w:rFonts w:ascii="Times New Roman" w:eastAsia="Times New Roman" w:hAnsi="Times New Roman" w:cs="Times New Roman"/>
          <w:sz w:val="24"/>
          <w:szCs w:val="24"/>
          <w:lang w:val="en-US"/>
        </w:rPr>
      </w:pPr>
    </w:p>
    <w:p w14:paraId="0C50A151" w14:textId="77777777" w:rsidR="00222B90" w:rsidRPr="00216032" w:rsidRDefault="00222B90">
      <w:pPr>
        <w:spacing w:before="200" w:after="200" w:line="360" w:lineRule="auto"/>
        <w:jc w:val="both"/>
        <w:rPr>
          <w:rFonts w:ascii="Times New Roman" w:eastAsia="Times New Roman" w:hAnsi="Times New Roman" w:cs="Times New Roman"/>
          <w:sz w:val="24"/>
          <w:szCs w:val="24"/>
          <w:lang w:val="en-US"/>
        </w:rPr>
      </w:pPr>
    </w:p>
    <w:p w14:paraId="0C496597" w14:textId="77777777" w:rsidR="00222B90" w:rsidRPr="00216032" w:rsidRDefault="00222B90">
      <w:pPr>
        <w:spacing w:before="200" w:after="200" w:line="360" w:lineRule="auto"/>
        <w:jc w:val="both"/>
        <w:rPr>
          <w:rFonts w:ascii="Times New Roman" w:eastAsia="Times New Roman" w:hAnsi="Times New Roman" w:cs="Times New Roman"/>
          <w:sz w:val="24"/>
          <w:szCs w:val="24"/>
          <w:lang w:val="en-US"/>
        </w:rPr>
      </w:pPr>
    </w:p>
    <w:sectPr w:rsidR="00222B90" w:rsidRPr="00216032" w:rsidSect="002D77C0">
      <w:headerReference w:type="even" r:id="rId13"/>
      <w:headerReference w:type="default" r:id="rId14"/>
      <w:footerReference w:type="default" r:id="rId15"/>
      <w:headerReference w:type="first" r:id="rId16"/>
      <w:footerReference w:type="first" r:id="rId17"/>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15FA7" w14:textId="77777777" w:rsidR="00E73F6C" w:rsidRDefault="00E73F6C">
      <w:pPr>
        <w:spacing w:after="0" w:line="240" w:lineRule="auto"/>
      </w:pPr>
      <w:r>
        <w:separator/>
      </w:r>
    </w:p>
  </w:endnote>
  <w:endnote w:type="continuationSeparator" w:id="0">
    <w:p w14:paraId="4EDD738C" w14:textId="77777777" w:rsidR="00E73F6C" w:rsidRDefault="00E73F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05AB92" w14:textId="77777777" w:rsidR="00814DA0" w:rsidRDefault="00D17C15">
    <w:pPr>
      <w:pBdr>
        <w:top w:val="nil"/>
        <w:left w:val="nil"/>
        <w:bottom w:val="nil"/>
        <w:right w:val="nil"/>
        <w:between w:val="nil"/>
      </w:pBdr>
      <w:tabs>
        <w:tab w:val="center" w:pos="4252"/>
        <w:tab w:val="right" w:pos="8504"/>
      </w:tabs>
      <w:spacing w:after="0" w:line="240" w:lineRule="auto"/>
      <w:ind w:left="-1695"/>
      <w:rPr>
        <w:color w:val="000000"/>
      </w:rPr>
    </w:pPr>
    <w:r>
      <w:rPr>
        <w:noProof/>
      </w:rPr>
      <w:drawing>
        <wp:inline distT="0" distB="0" distL="0" distR="0" wp14:anchorId="3C2F6957" wp14:editId="01E906F3">
          <wp:extent cx="7844757" cy="209550"/>
          <wp:effectExtent l="0" t="0" r="4445" b="0"/>
          <wp:docPr id="111320311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7950180" cy="212366"/>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4ABC2" w14:textId="77777777" w:rsidR="00D732BA" w:rsidRDefault="00D732BA" w:rsidP="00D732BA">
    <w:pPr>
      <w:pStyle w:val="Rodap"/>
      <w:ind w:left="-1701"/>
    </w:pPr>
    <w:r>
      <w:rPr>
        <w:noProof/>
      </w:rPr>
      <w:drawing>
        <wp:inline distT="0" distB="0" distL="0" distR="0" wp14:anchorId="681BB6AF" wp14:editId="0A3C4100">
          <wp:extent cx="8392037" cy="224155"/>
          <wp:effectExtent l="0" t="0" r="9525" b="4445"/>
          <wp:docPr id="153945424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1539454248"/>
                  <pic:cNvPicPr/>
                </pic:nvPicPr>
                <pic:blipFill>
                  <a:blip r:embed="rId1">
                    <a:extLst>
                      <a:ext uri="{28A0092B-C50C-407E-A947-70E740481C1C}">
                        <a14:useLocalDpi xmlns:a14="http://schemas.microsoft.com/office/drawing/2010/main" val="0"/>
                      </a:ext>
                    </a:extLst>
                  </a:blip>
                  <a:stretch>
                    <a:fillRect/>
                  </a:stretch>
                </pic:blipFill>
                <pic:spPr>
                  <a:xfrm>
                    <a:off x="0" y="0"/>
                    <a:ext cx="8541408" cy="22814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59DCDA" w14:textId="77777777" w:rsidR="00E73F6C" w:rsidRDefault="00E73F6C">
      <w:pPr>
        <w:spacing w:after="0" w:line="240" w:lineRule="auto"/>
      </w:pPr>
      <w:r>
        <w:separator/>
      </w:r>
    </w:p>
  </w:footnote>
  <w:footnote w:type="continuationSeparator" w:id="0">
    <w:p w14:paraId="05CDDDC4" w14:textId="77777777" w:rsidR="00E73F6C" w:rsidRDefault="00E73F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112892758"/>
      <w:docPartObj>
        <w:docPartGallery w:val="Page Numbers (Top of Page)"/>
        <w:docPartUnique/>
      </w:docPartObj>
    </w:sdtPr>
    <w:sdtContent>
      <w:p w14:paraId="1E7370C5" w14:textId="2958E769" w:rsidR="002D77C0" w:rsidRDefault="00000000" w:rsidP="00013E37">
        <w:pPr>
          <w:pStyle w:val="Cabealho"/>
          <w:framePr w:wrap="none" w:vAnchor="text" w:hAnchor="margin" w:xAlign="right" w:y="1"/>
          <w:rPr>
            <w:rStyle w:val="Nmerodepgina"/>
          </w:rPr>
        </w:pPr>
        <w:r>
          <w:rPr>
            <w:noProof/>
          </w:rPr>
          <w:pict w14:anchorId="52B266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4" o:spid="_x0000_s1029" type="#_x0000_t75" style="position:absolute;margin-left:0;margin-top:0;width:453.4pt;height:316.35pt;z-index:-251657728;mso-position-horizontal:center;mso-position-horizontal-relative:margin;mso-position-vertical:center;mso-position-vertical-relative:margin" o:allowincell="f">
              <v:imagedata r:id="rId1" o:title="LAPIAS_MAO_isolado" gain="19661f" blacklevel="22938f"/>
              <w10:wrap anchorx="margin" anchory="margin"/>
            </v:shape>
          </w:pict>
        </w:r>
        <w:r w:rsidR="00462D73">
          <w:rPr>
            <w:rStyle w:val="Nmerodepgina"/>
          </w:rPr>
          <w:fldChar w:fldCharType="begin"/>
        </w:r>
        <w:r w:rsidR="002D77C0">
          <w:rPr>
            <w:rStyle w:val="Nmerodepgina"/>
          </w:rPr>
          <w:instrText xml:space="preserve"> PAGE </w:instrText>
        </w:r>
        <w:r w:rsidR="00462D73">
          <w:rPr>
            <w:rStyle w:val="Nmerodepgina"/>
          </w:rPr>
          <w:fldChar w:fldCharType="end"/>
        </w:r>
      </w:p>
    </w:sdtContent>
  </w:sdt>
  <w:p w14:paraId="4DB9FCAC"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668800610"/>
      <w:docPartObj>
        <w:docPartGallery w:val="Page Numbers (Top of Page)"/>
        <w:docPartUnique/>
      </w:docPartObj>
    </w:sdtPr>
    <w:sdtEndPr>
      <w:rPr>
        <w:rStyle w:val="Nmerodepgina"/>
        <w:rFonts w:ascii="Times New Roman" w:hAnsi="Times New Roman" w:cs="Times New Roman"/>
        <w:sz w:val="24"/>
        <w:szCs w:val="24"/>
      </w:rPr>
    </w:sdtEndPr>
    <w:sdtContent>
      <w:p w14:paraId="101F04DE" w14:textId="21060385" w:rsidR="002D77C0" w:rsidRPr="002D77C0" w:rsidRDefault="00000000" w:rsidP="002D77C0">
        <w:pPr>
          <w:pStyle w:val="Cabealho"/>
          <w:framePr w:wrap="none" w:vAnchor="text" w:hAnchor="page" w:x="10666" w:y="-1014"/>
          <w:rPr>
            <w:rStyle w:val="Nmerodepgina"/>
            <w:rFonts w:ascii="Times New Roman" w:hAnsi="Times New Roman" w:cs="Times New Roman"/>
            <w:sz w:val="24"/>
            <w:szCs w:val="24"/>
          </w:rPr>
        </w:pPr>
        <w:r>
          <w:rPr>
            <w:rFonts w:ascii="Times New Roman" w:hAnsi="Times New Roman" w:cs="Times New Roman"/>
            <w:noProof/>
            <w:sz w:val="24"/>
            <w:szCs w:val="24"/>
          </w:rPr>
          <w:pict w14:anchorId="7EC1C9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5" o:spid="_x0000_s1030" type="#_x0000_t75" style="position:absolute;margin-left:0;margin-top:0;width:453.4pt;height:316.35pt;z-index:-251656704;mso-position-horizontal:center;mso-position-horizontal-relative:margin;mso-position-vertical:center;mso-position-vertical-relative:margin" o:allowincell="f">
              <v:imagedata r:id="rId1" o:title="LAPIAS_MAO_isolado" gain="19661f" blacklevel="22938f"/>
              <w10:wrap anchorx="margin" anchory="margin"/>
            </v:shape>
          </w:pict>
        </w:r>
        <w:r w:rsidR="00462D73"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00462D73" w:rsidRPr="002D77C0">
          <w:rPr>
            <w:rStyle w:val="Nmerodepgina"/>
            <w:rFonts w:ascii="Times New Roman" w:hAnsi="Times New Roman" w:cs="Times New Roman"/>
            <w:sz w:val="24"/>
            <w:szCs w:val="24"/>
          </w:rPr>
          <w:fldChar w:fldCharType="separate"/>
        </w:r>
        <w:r w:rsidR="00960A71">
          <w:rPr>
            <w:rStyle w:val="Nmerodepgina"/>
            <w:rFonts w:ascii="Times New Roman" w:hAnsi="Times New Roman" w:cs="Times New Roman"/>
            <w:noProof/>
            <w:sz w:val="24"/>
            <w:szCs w:val="24"/>
          </w:rPr>
          <w:t>2</w:t>
        </w:r>
        <w:r w:rsidR="00462D73" w:rsidRPr="002D77C0">
          <w:rPr>
            <w:rStyle w:val="Nmerodepgina"/>
            <w:rFonts w:ascii="Times New Roman" w:hAnsi="Times New Roman" w:cs="Times New Roman"/>
            <w:sz w:val="24"/>
            <w:szCs w:val="24"/>
          </w:rPr>
          <w:fldChar w:fldCharType="end"/>
        </w:r>
      </w:p>
    </w:sdtContent>
  </w:sdt>
  <w:p w14:paraId="110A7605" w14:textId="6CF03A6A" w:rsidR="00814DA0" w:rsidRDefault="00D17C15" w:rsidP="002D77C0">
    <w:pPr>
      <w:pBdr>
        <w:top w:val="nil"/>
        <w:left w:val="nil"/>
        <w:bottom w:val="nil"/>
        <w:right w:val="nil"/>
        <w:between w:val="nil"/>
      </w:pBdr>
      <w:tabs>
        <w:tab w:val="center" w:pos="4252"/>
        <w:tab w:val="right" w:pos="8504"/>
      </w:tabs>
      <w:spacing w:after="0" w:line="240" w:lineRule="auto"/>
      <w:ind w:right="360"/>
      <w:rPr>
        <w:color w:val="000000"/>
      </w:rPr>
    </w:pPr>
    <w:r>
      <w:rPr>
        <w:noProof/>
      </w:rPr>
      <w:drawing>
        <wp:anchor distT="0" distB="0" distL="114300" distR="114300" simplePos="0" relativeHeight="251656704" behindDoc="0" locked="0" layoutInCell="1" allowOverlap="1" wp14:anchorId="0805E8ED" wp14:editId="65C58198">
          <wp:simplePos x="0" y="0"/>
          <wp:positionH relativeFrom="column">
            <wp:posOffset>-1384300</wp:posOffset>
          </wp:positionH>
          <wp:positionV relativeFrom="paragraph">
            <wp:posOffset>-756285</wp:posOffset>
          </wp:positionV>
          <wp:extent cx="9065260" cy="309245"/>
          <wp:effectExtent l="0" t="0" r="2540" b="0"/>
          <wp:wrapSquare wrapText="bothSides"/>
          <wp:docPr id="108359029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9065260" cy="30924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68188" w14:textId="56FDE9FF" w:rsidR="00222B90" w:rsidRDefault="00000000" w:rsidP="006C668C">
    <w:pPr>
      <w:pStyle w:val="Cabealho"/>
    </w:pPr>
    <w:r>
      <w:rPr>
        <w:noProof/>
      </w:rPr>
      <w:pict w14:anchorId="6606AE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792843" o:spid="_x0000_s1028" type="#_x0000_t75" style="position:absolute;margin-left:0;margin-top:0;width:453.4pt;height:316.35pt;z-index:-251658752;mso-position-horizontal:center;mso-position-horizontal-relative:margin;mso-position-vertical:center;mso-position-vertical-relative:margin" o:allowincell="f">
          <v:imagedata r:id="rId1" o:title="LAPIAS_MAO_isolado" gain="19661f" blacklevel="22938f"/>
          <w10:wrap anchorx="margin" anchory="margin"/>
        </v:shape>
      </w:pict>
    </w:r>
    <w:r w:rsidR="00D732BA">
      <w:rPr>
        <w:noProof/>
      </w:rPr>
      <w:drawing>
        <wp:anchor distT="0" distB="0" distL="114300" distR="114300" simplePos="0" relativeHeight="251655680" behindDoc="0" locked="0" layoutInCell="1" allowOverlap="1" wp14:anchorId="63BC51AC" wp14:editId="4A961292">
          <wp:simplePos x="0" y="0"/>
          <wp:positionH relativeFrom="column">
            <wp:posOffset>-1080135</wp:posOffset>
          </wp:positionH>
          <wp:positionV relativeFrom="paragraph">
            <wp:posOffset>-756285</wp:posOffset>
          </wp:positionV>
          <wp:extent cx="7693200" cy="309600"/>
          <wp:effectExtent l="0" t="0" r="0" b="0"/>
          <wp:wrapSquare wrapText="bothSides"/>
          <wp:docPr id="3493131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349313144"/>
                  <pic:cNvPicPr/>
                </pic:nvPicPr>
                <pic:blipFill>
                  <a:blip r:embed="rId2">
                    <a:extLst>
                      <a:ext uri="{28A0092B-C50C-407E-A947-70E740481C1C}">
                        <a14:useLocalDpi xmlns:a14="http://schemas.microsoft.com/office/drawing/2010/main" val="0"/>
                      </a:ext>
                    </a:extLst>
                  </a:blip>
                  <a:stretch>
                    <a:fillRect/>
                  </a:stretch>
                </pic:blipFill>
                <pic:spPr>
                  <a:xfrm>
                    <a:off x="0" y="0"/>
                    <a:ext cx="7693200" cy="3096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0659703">
    <w:abstractNumId w:val="1"/>
  </w:num>
  <w:num w:numId="2" w16cid:durableId="1930307717">
    <w:abstractNumId w:val="5"/>
  </w:num>
  <w:num w:numId="3" w16cid:durableId="1978953862">
    <w:abstractNumId w:val="10"/>
  </w:num>
  <w:num w:numId="4" w16cid:durableId="23598085">
    <w:abstractNumId w:val="6"/>
  </w:num>
  <w:num w:numId="5" w16cid:durableId="1053651565">
    <w:abstractNumId w:val="3"/>
  </w:num>
  <w:num w:numId="6" w16cid:durableId="870531823">
    <w:abstractNumId w:val="7"/>
  </w:num>
  <w:num w:numId="7" w16cid:durableId="999503853">
    <w:abstractNumId w:val="11"/>
  </w:num>
  <w:num w:numId="8" w16cid:durableId="1761292881">
    <w:abstractNumId w:val="8"/>
  </w:num>
  <w:num w:numId="9" w16cid:durableId="1725449511">
    <w:abstractNumId w:val="4"/>
  </w:num>
  <w:num w:numId="10" w16cid:durableId="257367916">
    <w:abstractNumId w:val="9"/>
  </w:num>
  <w:num w:numId="11" w16cid:durableId="2123260317">
    <w:abstractNumId w:val="2"/>
  </w:num>
  <w:num w:numId="12" w16cid:durableId="704523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DA0"/>
    <w:rsid w:val="000074F1"/>
    <w:rsid w:val="00010C01"/>
    <w:rsid w:val="000268B1"/>
    <w:rsid w:val="00035C33"/>
    <w:rsid w:val="000C2AB8"/>
    <w:rsid w:val="00151EC1"/>
    <w:rsid w:val="00173068"/>
    <w:rsid w:val="001C4365"/>
    <w:rsid w:val="001F7DBA"/>
    <w:rsid w:val="00216032"/>
    <w:rsid w:val="00222B90"/>
    <w:rsid w:val="002D77C0"/>
    <w:rsid w:val="0034173D"/>
    <w:rsid w:val="00361EC4"/>
    <w:rsid w:val="003B548F"/>
    <w:rsid w:val="003D324C"/>
    <w:rsid w:val="004107AB"/>
    <w:rsid w:val="00462D73"/>
    <w:rsid w:val="004C0309"/>
    <w:rsid w:val="004D6F9A"/>
    <w:rsid w:val="0051116C"/>
    <w:rsid w:val="00513B9F"/>
    <w:rsid w:val="0051538A"/>
    <w:rsid w:val="00535490"/>
    <w:rsid w:val="0055468C"/>
    <w:rsid w:val="00584773"/>
    <w:rsid w:val="005D6986"/>
    <w:rsid w:val="0062011C"/>
    <w:rsid w:val="00696910"/>
    <w:rsid w:val="006C5310"/>
    <w:rsid w:val="006C668C"/>
    <w:rsid w:val="00720559"/>
    <w:rsid w:val="0072597F"/>
    <w:rsid w:val="00733273"/>
    <w:rsid w:val="00786B98"/>
    <w:rsid w:val="007F0E88"/>
    <w:rsid w:val="00814DA0"/>
    <w:rsid w:val="00845E47"/>
    <w:rsid w:val="00887EE1"/>
    <w:rsid w:val="00890070"/>
    <w:rsid w:val="008D01C0"/>
    <w:rsid w:val="008F1B39"/>
    <w:rsid w:val="009528FD"/>
    <w:rsid w:val="00960A71"/>
    <w:rsid w:val="00A57675"/>
    <w:rsid w:val="00AC5432"/>
    <w:rsid w:val="00B86DA9"/>
    <w:rsid w:val="00BA4799"/>
    <w:rsid w:val="00C21CAE"/>
    <w:rsid w:val="00C53958"/>
    <w:rsid w:val="00C71E09"/>
    <w:rsid w:val="00D17C15"/>
    <w:rsid w:val="00D732BA"/>
    <w:rsid w:val="00D762DE"/>
    <w:rsid w:val="00D82040"/>
    <w:rsid w:val="00D82D1B"/>
    <w:rsid w:val="00DA40A2"/>
    <w:rsid w:val="00E41087"/>
    <w:rsid w:val="00E73F6C"/>
    <w:rsid w:val="00EA5E3D"/>
    <w:rsid w:val="00EC2B76"/>
    <w:rsid w:val="00EE48FF"/>
    <w:rsid w:val="00EF27BE"/>
    <w:rsid w:val="00F0033D"/>
    <w:rsid w:val="00FD2F4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DEA45B"/>
  <w15:docId w15:val="{860592D5-F1DF-4BAA-8749-DD2D802BA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642"/>
  </w:style>
  <w:style w:type="paragraph" w:styleId="Ttulo1">
    <w:name w:val="heading 1"/>
    <w:basedOn w:val="Normal"/>
    <w:next w:val="Normal"/>
    <w:uiPriority w:val="9"/>
    <w:qFormat/>
    <w:rsid w:val="00462D73"/>
    <w:pPr>
      <w:keepNext/>
      <w:keepLines/>
      <w:spacing w:before="480" w:after="120"/>
      <w:outlineLvl w:val="0"/>
    </w:pPr>
    <w:rPr>
      <w:b/>
      <w:sz w:val="48"/>
      <w:szCs w:val="48"/>
    </w:rPr>
  </w:style>
  <w:style w:type="paragraph" w:styleId="Ttulo2">
    <w:name w:val="heading 2"/>
    <w:basedOn w:val="Normal"/>
    <w:next w:val="Normal"/>
    <w:uiPriority w:val="9"/>
    <w:semiHidden/>
    <w:unhideWhenUsed/>
    <w:qFormat/>
    <w:rsid w:val="00462D73"/>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462D73"/>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462D73"/>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462D73"/>
    <w:pPr>
      <w:keepNext/>
      <w:keepLines/>
      <w:spacing w:before="220" w:after="40"/>
      <w:outlineLvl w:val="4"/>
    </w:pPr>
    <w:rPr>
      <w:b/>
    </w:rPr>
  </w:style>
  <w:style w:type="paragraph" w:styleId="Ttulo6">
    <w:name w:val="heading 6"/>
    <w:basedOn w:val="Normal"/>
    <w:next w:val="Normal"/>
    <w:uiPriority w:val="9"/>
    <w:semiHidden/>
    <w:unhideWhenUsed/>
    <w:qFormat/>
    <w:rsid w:val="00462D73"/>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462D73"/>
    <w:tblPr>
      <w:tblCellMar>
        <w:top w:w="0" w:type="dxa"/>
        <w:left w:w="0" w:type="dxa"/>
        <w:bottom w:w="0" w:type="dxa"/>
        <w:right w:w="0" w:type="dxa"/>
      </w:tblCellMar>
    </w:tblPr>
  </w:style>
  <w:style w:type="paragraph" w:styleId="Ttulo">
    <w:name w:val="Title"/>
    <w:basedOn w:val="Normal"/>
    <w:next w:val="Normal"/>
    <w:uiPriority w:val="10"/>
    <w:qFormat/>
    <w:rsid w:val="00462D73"/>
    <w:pPr>
      <w:keepNext/>
      <w:keepLines/>
      <w:spacing w:before="480" w:after="120"/>
    </w:pPr>
    <w:rPr>
      <w:b/>
      <w:sz w:val="72"/>
      <w:szCs w:val="72"/>
    </w:rPr>
  </w:style>
  <w:style w:type="table" w:customStyle="1" w:styleId="TableNormal0">
    <w:name w:val="Table Normal"/>
    <w:rsid w:val="00462D73"/>
    <w:tblPr>
      <w:tblCellMar>
        <w:top w:w="0" w:type="dxa"/>
        <w:left w:w="0" w:type="dxa"/>
        <w:bottom w:w="0" w:type="dxa"/>
        <w:right w:w="0" w:type="dxa"/>
      </w:tblCellMar>
    </w:tblPr>
  </w:style>
  <w:style w:type="table" w:customStyle="1" w:styleId="TableNormal1">
    <w:name w:val="Table Normal"/>
    <w:rsid w:val="00462D73"/>
    <w:tblPr>
      <w:tblCellMar>
        <w:top w:w="0" w:type="dxa"/>
        <w:left w:w="0" w:type="dxa"/>
        <w:bottom w:w="0" w:type="dxa"/>
        <w:right w:w="0" w:type="dxa"/>
      </w:tblCellMar>
    </w:tblPr>
  </w:style>
  <w:style w:type="table" w:customStyle="1" w:styleId="TableNormal2">
    <w:name w:val="Table Normal"/>
    <w:rsid w:val="00462D73"/>
    <w:tblPr>
      <w:tblCellMar>
        <w:top w:w="0" w:type="dxa"/>
        <w:left w:w="0" w:type="dxa"/>
        <w:bottom w:w="0" w:type="dxa"/>
        <w:right w:w="0" w:type="dxa"/>
      </w:tblCellMar>
    </w:tblPr>
  </w:style>
  <w:style w:type="table" w:customStyle="1" w:styleId="TableNormal3">
    <w:name w:val="Table Normal"/>
    <w:rsid w:val="00462D73"/>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462D73"/>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960A7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60A71"/>
    <w:rPr>
      <w:rFonts w:ascii="Tahoma" w:hAnsi="Tahoma" w:cs="Tahoma"/>
      <w:sz w:val="16"/>
      <w:szCs w:val="16"/>
    </w:rPr>
  </w:style>
  <w:style w:type="character" w:styleId="MenoPendente">
    <w:name w:val="Unresolved Mention"/>
    <w:basedOn w:val="Fontepargpadro"/>
    <w:uiPriority w:val="99"/>
    <w:semiHidden/>
    <w:unhideWhenUsed/>
    <w:rsid w:val="002160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918101">
      <w:bodyDiv w:val="1"/>
      <w:marLeft w:val="0"/>
      <w:marRight w:val="0"/>
      <w:marTop w:val="0"/>
      <w:marBottom w:val="0"/>
      <w:divBdr>
        <w:top w:val="none" w:sz="0" w:space="0" w:color="auto"/>
        <w:left w:val="none" w:sz="0" w:space="0" w:color="auto"/>
        <w:bottom w:val="none" w:sz="0" w:space="0" w:color="auto"/>
        <w:right w:val="none" w:sz="0" w:space="0" w:color="auto"/>
      </w:divBdr>
    </w:div>
    <w:div w:id="348793725">
      <w:bodyDiv w:val="1"/>
      <w:marLeft w:val="0"/>
      <w:marRight w:val="0"/>
      <w:marTop w:val="0"/>
      <w:marBottom w:val="0"/>
      <w:divBdr>
        <w:top w:val="none" w:sz="0" w:space="0" w:color="auto"/>
        <w:left w:val="none" w:sz="0" w:space="0" w:color="auto"/>
        <w:bottom w:val="none" w:sz="0" w:space="0" w:color="auto"/>
        <w:right w:val="none" w:sz="0" w:space="0" w:color="auto"/>
      </w:divBdr>
    </w:div>
    <w:div w:id="507909339">
      <w:bodyDiv w:val="1"/>
      <w:marLeft w:val="0"/>
      <w:marRight w:val="0"/>
      <w:marTop w:val="0"/>
      <w:marBottom w:val="0"/>
      <w:divBdr>
        <w:top w:val="none" w:sz="0" w:space="0" w:color="auto"/>
        <w:left w:val="none" w:sz="0" w:space="0" w:color="auto"/>
        <w:bottom w:val="none" w:sz="0" w:space="0" w:color="auto"/>
        <w:right w:val="none" w:sz="0" w:space="0" w:color="auto"/>
      </w:divBdr>
    </w:div>
    <w:div w:id="753009405">
      <w:bodyDiv w:val="1"/>
      <w:marLeft w:val="0"/>
      <w:marRight w:val="0"/>
      <w:marTop w:val="0"/>
      <w:marBottom w:val="0"/>
      <w:divBdr>
        <w:top w:val="none" w:sz="0" w:space="0" w:color="auto"/>
        <w:left w:val="none" w:sz="0" w:space="0" w:color="auto"/>
        <w:bottom w:val="none" w:sz="0" w:space="0" w:color="auto"/>
        <w:right w:val="none" w:sz="0" w:space="0" w:color="auto"/>
      </w:divBdr>
    </w:div>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 w:id="1446608721">
      <w:bodyDiv w:val="1"/>
      <w:marLeft w:val="0"/>
      <w:marRight w:val="0"/>
      <w:marTop w:val="0"/>
      <w:marBottom w:val="0"/>
      <w:divBdr>
        <w:top w:val="none" w:sz="0" w:space="0" w:color="auto"/>
        <w:left w:val="none" w:sz="0" w:space="0" w:color="auto"/>
        <w:bottom w:val="none" w:sz="0" w:space="0" w:color="auto"/>
        <w:right w:val="none" w:sz="0" w:space="0" w:color="auto"/>
      </w:divBdr>
    </w:div>
    <w:div w:id="1673408135">
      <w:bodyDiv w:val="1"/>
      <w:marLeft w:val="0"/>
      <w:marRight w:val="0"/>
      <w:marTop w:val="0"/>
      <w:marBottom w:val="0"/>
      <w:divBdr>
        <w:top w:val="none" w:sz="0" w:space="0" w:color="auto"/>
        <w:left w:val="none" w:sz="0" w:space="0" w:color="auto"/>
        <w:bottom w:val="none" w:sz="0" w:space="0" w:color="auto"/>
        <w:right w:val="none" w:sz="0" w:space="0" w:color="auto"/>
      </w:divBdr>
    </w:div>
    <w:div w:id="1871646622">
      <w:bodyDiv w:val="1"/>
      <w:marLeft w:val="0"/>
      <w:marRight w:val="0"/>
      <w:marTop w:val="0"/>
      <w:marBottom w:val="0"/>
      <w:divBdr>
        <w:top w:val="none" w:sz="0" w:space="0" w:color="auto"/>
        <w:left w:val="none" w:sz="0" w:space="0" w:color="auto"/>
        <w:bottom w:val="none" w:sz="0" w:space="0" w:color="auto"/>
        <w:right w:val="none" w:sz="0" w:space="0" w:color="auto"/>
      </w:divBdr>
    </w:div>
    <w:div w:id="20842593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cristovaoqueiroz@id.uff.br"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vleonardo@id.uff.br."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milener@id.uff.br"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gambrosio@id.uff.br"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F1F63D21-EEBE-4519-89AF-FD4C88CF5D9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567</Words>
  <Characters>3064</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wludarski</dc:creator>
  <cp:lastModifiedBy>Anônimo ANM</cp:lastModifiedBy>
  <cp:revision>10</cp:revision>
  <dcterms:created xsi:type="dcterms:W3CDTF">2025-05-08T17:51:00Z</dcterms:created>
  <dcterms:modified xsi:type="dcterms:W3CDTF">2025-05-14T17:50:00Z</dcterms:modified>
</cp:coreProperties>
</file>