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194F7" w14:textId="77777777" w:rsidR="007D5E02" w:rsidRDefault="007D5E02">
      <w:pPr>
        <w:spacing w:before="120" w:after="120"/>
        <w:jc w:val="center"/>
        <w:rPr>
          <w:b/>
        </w:rPr>
      </w:pPr>
    </w:p>
    <w:p w14:paraId="75E4AB29" w14:textId="79FFF36A" w:rsidR="007D5E02" w:rsidRDefault="006C468C" w:rsidP="007D5E02">
      <w:pPr>
        <w:spacing w:before="120" w:after="120"/>
        <w:jc w:val="center"/>
        <w:rPr>
          <w:b/>
        </w:rPr>
      </w:pPr>
      <w:r>
        <w:rPr>
          <w:b/>
        </w:rPr>
        <w:t>Case</w:t>
      </w:r>
      <w:r w:rsidR="00F64D65">
        <w:rPr>
          <w:b/>
        </w:rPr>
        <w:t xml:space="preserve"> de Inovação aberta da Petrobras em parceria com a startup </w:t>
      </w:r>
      <w:proofErr w:type="spellStart"/>
      <w:r w:rsidR="00F64D65">
        <w:rPr>
          <w:b/>
        </w:rPr>
        <w:t>Lea</w:t>
      </w:r>
      <w:r>
        <w:rPr>
          <w:b/>
        </w:rPr>
        <w:t>p</w:t>
      </w:r>
      <w:proofErr w:type="spellEnd"/>
      <w:r>
        <w:rPr>
          <w:b/>
        </w:rPr>
        <w:t xml:space="preserve"> – Projeto Harpia</w:t>
      </w:r>
    </w:p>
    <w:p w14:paraId="5B3F91F5" w14:textId="77777777" w:rsidR="008A6905" w:rsidRPr="007D5E02" w:rsidRDefault="008A6905" w:rsidP="007D5E02">
      <w:pPr>
        <w:spacing w:before="120" w:after="120"/>
        <w:jc w:val="center"/>
        <w:rPr>
          <w:b/>
        </w:rPr>
      </w:pPr>
    </w:p>
    <w:p w14:paraId="5EEA3AF5" w14:textId="221A184E" w:rsidR="008A6905" w:rsidRDefault="008A6905" w:rsidP="008A6905">
      <w:pPr>
        <w:spacing w:before="120" w:after="120"/>
        <w:jc w:val="center"/>
      </w:pPr>
      <w:r>
        <w:t>Andr</w:t>
      </w:r>
      <w:r w:rsidR="00F169BE">
        <w:t>é</w:t>
      </w:r>
      <w:r>
        <w:t xml:space="preserve"> Melo</w:t>
      </w:r>
      <w:r w:rsidR="00F169BE">
        <w:t xml:space="preserve"> Carvalhais</w:t>
      </w:r>
      <w:r>
        <w:t xml:space="preserve"> Dutra</w:t>
      </w:r>
      <w:r>
        <w:rPr>
          <w:vertAlign w:val="superscript"/>
        </w:rPr>
        <w:footnoteReference w:id="1"/>
      </w:r>
      <w:r>
        <w:t xml:space="preserve">; </w:t>
      </w:r>
      <w:proofErr w:type="spellStart"/>
      <w:r>
        <w:t>Alvaro</w:t>
      </w:r>
      <w:proofErr w:type="spellEnd"/>
      <w:r>
        <w:t xml:space="preserve"> Celso Brito </w:t>
      </w:r>
      <w:r>
        <w:rPr>
          <w:vertAlign w:val="superscript"/>
        </w:rPr>
        <w:footnoteReference w:id="2"/>
      </w:r>
      <w:r>
        <w:t xml:space="preserve">; Paulo Sergio </w:t>
      </w:r>
      <w:r w:rsidR="004E694E">
        <w:t xml:space="preserve">Carvalhais </w:t>
      </w:r>
      <w:r>
        <w:t xml:space="preserve">Dutra </w:t>
      </w:r>
      <w:r>
        <w:rPr>
          <w:vertAlign w:val="superscript"/>
        </w:rPr>
        <w:footnoteReference w:id="3"/>
      </w:r>
      <w:r>
        <w:t xml:space="preserve">; </w:t>
      </w:r>
      <w:r w:rsidRPr="00EA1EF0">
        <w:t>Ed Carlos Cesar Bassoli</w:t>
      </w:r>
      <w:r>
        <w:t xml:space="preserve"> </w:t>
      </w:r>
      <w:r>
        <w:rPr>
          <w:vertAlign w:val="superscript"/>
        </w:rPr>
        <w:footnoteReference w:id="4"/>
      </w:r>
      <w:r>
        <w:t xml:space="preserve">; Paulo Augusto do Nascimento </w:t>
      </w:r>
      <w:r>
        <w:rPr>
          <w:vertAlign w:val="superscript"/>
        </w:rPr>
        <w:footnoteReference w:id="5"/>
      </w:r>
      <w:r>
        <w:t xml:space="preserve"> </w:t>
      </w:r>
    </w:p>
    <w:p w14:paraId="3C893E4F" w14:textId="77777777" w:rsidR="007D5E02" w:rsidRDefault="007D5E02">
      <w:pPr>
        <w:spacing w:before="120" w:after="120"/>
        <w:jc w:val="center"/>
        <w:rPr>
          <w:b/>
        </w:rPr>
      </w:pPr>
    </w:p>
    <w:p w14:paraId="648BF05A" w14:textId="77777777" w:rsidR="008F16A3" w:rsidRDefault="0079170A">
      <w:pPr>
        <w:spacing w:before="120" w:after="120"/>
        <w:rPr>
          <w:b/>
        </w:rPr>
      </w:pPr>
      <w:r>
        <w:rPr>
          <w:b/>
        </w:rPr>
        <w:t>RESUMO</w:t>
      </w:r>
    </w:p>
    <w:p w14:paraId="4F0111A6" w14:textId="2B4F1459" w:rsidR="00B131F5" w:rsidRDefault="002C6819">
      <w:pPr>
        <w:spacing w:before="120" w:after="120"/>
        <w:ind w:right="424"/>
      </w:pPr>
      <w:r w:rsidRPr="002C6819">
        <w:t>O projeto Harpia foi desenvolvido no âmbito do </w:t>
      </w:r>
      <w:r w:rsidRPr="003E2A5F">
        <w:t>Módulo</w:t>
      </w:r>
      <w:r w:rsidRPr="002C6819">
        <w:rPr>
          <w:i/>
          <w:iCs/>
        </w:rPr>
        <w:t xml:space="preserve"> Startups</w:t>
      </w:r>
      <w:r w:rsidRPr="002C6819">
        <w:t> do programa Petrobras Conexões para Inovação, resultado de uma chamada pública de inovação aberta promovida pela P</w:t>
      </w:r>
      <w:r w:rsidR="00D836C7">
        <w:t>etrobras</w:t>
      </w:r>
      <w:r w:rsidRPr="002C6819">
        <w:t xml:space="preserve"> em parceria com o SEBRAE. O objetivo foi automatizar a inspeção visual de corrosão em ativos industriais sujeitos a condições ambientais severas, tanto inteligência artificial, permitindo a detecção precisa e segura de corrosão, com redução da exposição humana a riscos e aumento da eficiência operacional. O sistema, composto por hardware embarcado e uma plataforma web robusta, foi validado em ambientes reais da </w:t>
      </w:r>
      <w:r w:rsidR="00D836C7">
        <w:t>Petrobras</w:t>
      </w:r>
      <w:r w:rsidRPr="002C6819">
        <w:t>, demonstrando ganhos significativos em segurança, produtividade, precisão e redução de custos. Além disso, o projeto gerou royalties</w:t>
      </w:r>
      <w:r w:rsidR="00B32B3E">
        <w:t xml:space="preserve"> para a Petrobras</w:t>
      </w:r>
      <w:r w:rsidRPr="002C6819">
        <w:t xml:space="preserve">, contratos com novos clientes e expansão para </w:t>
      </w:r>
      <w:r w:rsidR="00B32B3E">
        <w:t xml:space="preserve">outros </w:t>
      </w:r>
      <w:r w:rsidRPr="002C6819">
        <w:t xml:space="preserve">setores </w:t>
      </w:r>
      <w:r w:rsidR="00B32B3E">
        <w:t xml:space="preserve">da indústria, </w:t>
      </w:r>
      <w:r w:rsidRPr="002C6819">
        <w:t>como mineração. O Harpia representa um caso de sucesso em inovação aberta, destacando-se pela colaboração entre startups e grandes empresas, com impacto técnico, econômico, ambiental e potencial de escalabilidade para diferentes contextos industriais.</w:t>
      </w:r>
    </w:p>
    <w:p w14:paraId="105EF848" w14:textId="77777777" w:rsidR="00B131F5" w:rsidRDefault="00B131F5">
      <w:pPr>
        <w:spacing w:before="120" w:after="120"/>
        <w:ind w:right="424"/>
      </w:pPr>
    </w:p>
    <w:p w14:paraId="648BF05C" w14:textId="0999ABA0" w:rsidR="008F16A3" w:rsidRDefault="0079170A">
      <w:pPr>
        <w:spacing w:before="120" w:after="120"/>
      </w:pPr>
      <w:r>
        <w:rPr>
          <w:b/>
        </w:rPr>
        <w:t>PALAVRAS-CHAVE</w:t>
      </w:r>
      <w:r>
        <w:t xml:space="preserve">: </w:t>
      </w:r>
      <w:r w:rsidR="00D76381">
        <w:t xml:space="preserve">Open </w:t>
      </w:r>
      <w:proofErr w:type="spellStart"/>
      <w:r w:rsidR="00D76381">
        <w:t>Innovation</w:t>
      </w:r>
      <w:proofErr w:type="spellEnd"/>
      <w:r w:rsidR="00D76381">
        <w:t>, Inovação Aberta</w:t>
      </w:r>
      <w:r w:rsidR="001B0BBA">
        <w:t>,</w:t>
      </w:r>
      <w:r w:rsidR="000774CA">
        <w:t xml:space="preserve"> </w:t>
      </w:r>
      <w:r w:rsidR="00E870DA">
        <w:t>Inteligência Artificial</w:t>
      </w:r>
      <w:r w:rsidR="001B0BBA">
        <w:t>, Drones, Segurança.</w:t>
      </w:r>
    </w:p>
    <w:p w14:paraId="648BF05D" w14:textId="77777777" w:rsidR="008F16A3" w:rsidRDefault="008F16A3"/>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8F16A3" w14:paraId="648BF060" w14:textId="77777777">
        <w:trPr>
          <w:trHeight w:val="273"/>
        </w:trPr>
        <w:tc>
          <w:tcPr>
            <w:tcW w:w="3773" w:type="dxa"/>
          </w:tcPr>
          <w:p w14:paraId="648BF05E" w14:textId="77777777" w:rsidR="008F16A3" w:rsidRDefault="0079170A">
            <w:pPr>
              <w:jc w:val="center"/>
              <w:rPr>
                <w:b/>
              </w:rPr>
            </w:pPr>
            <w:r>
              <w:rPr>
                <w:b/>
              </w:rPr>
              <w:t>NOME DO ATOR</w:t>
            </w:r>
          </w:p>
        </w:tc>
        <w:tc>
          <w:tcPr>
            <w:tcW w:w="5294" w:type="dxa"/>
          </w:tcPr>
          <w:p w14:paraId="648BF05F" w14:textId="77777777" w:rsidR="008F16A3" w:rsidRDefault="0079170A">
            <w:pPr>
              <w:jc w:val="center"/>
              <w:rPr>
                <w:b/>
              </w:rPr>
            </w:pPr>
            <w:r>
              <w:rPr>
                <w:b/>
              </w:rPr>
              <w:t>PAPEL NO ECOSSISTEMA</w:t>
            </w:r>
          </w:p>
        </w:tc>
      </w:tr>
      <w:tr w:rsidR="008F16A3" w14:paraId="648BF063" w14:textId="77777777">
        <w:trPr>
          <w:trHeight w:val="273"/>
        </w:trPr>
        <w:tc>
          <w:tcPr>
            <w:tcW w:w="3773" w:type="dxa"/>
          </w:tcPr>
          <w:p w14:paraId="648BF061" w14:textId="4B16FE36" w:rsidR="008F16A3" w:rsidRDefault="007D5E02">
            <w:r>
              <w:t>Petrobras</w:t>
            </w:r>
          </w:p>
        </w:tc>
        <w:tc>
          <w:tcPr>
            <w:tcW w:w="5294" w:type="dxa"/>
          </w:tcPr>
          <w:p w14:paraId="648BF062" w14:textId="73A7316F" w:rsidR="008F16A3" w:rsidRDefault="007D5E02">
            <w:r>
              <w:t>Corporação</w:t>
            </w:r>
          </w:p>
        </w:tc>
      </w:tr>
      <w:tr w:rsidR="008F16A3" w14:paraId="648BF066" w14:textId="77777777">
        <w:trPr>
          <w:trHeight w:val="273"/>
        </w:trPr>
        <w:tc>
          <w:tcPr>
            <w:tcW w:w="3773" w:type="dxa"/>
          </w:tcPr>
          <w:p w14:paraId="648BF064" w14:textId="66BCF5E6" w:rsidR="008F16A3" w:rsidRDefault="00E870DA">
            <w:proofErr w:type="spellStart"/>
            <w:r>
              <w:t>Lea</w:t>
            </w:r>
            <w:r w:rsidR="006C468C">
              <w:t>p</w:t>
            </w:r>
            <w:proofErr w:type="spellEnd"/>
          </w:p>
        </w:tc>
        <w:tc>
          <w:tcPr>
            <w:tcW w:w="5294" w:type="dxa"/>
          </w:tcPr>
          <w:p w14:paraId="648BF065" w14:textId="625C22B3" w:rsidR="008F16A3" w:rsidRDefault="006C468C">
            <w:r>
              <w:t>Startup</w:t>
            </w:r>
          </w:p>
        </w:tc>
      </w:tr>
    </w:tbl>
    <w:p w14:paraId="648BF06A" w14:textId="6A0FEF38" w:rsidR="008F16A3" w:rsidRDefault="008F16A3">
      <w:pPr>
        <w:sectPr w:rsidR="008F16A3">
          <w:headerReference w:type="default" r:id="rId11"/>
          <w:footerReference w:type="default" r:id="rId12"/>
          <w:headerReference w:type="first" r:id="rId13"/>
          <w:footerReference w:type="first" r:id="rId14"/>
          <w:pgSz w:w="11906" w:h="16838"/>
          <w:pgMar w:top="1701" w:right="1134" w:bottom="1134" w:left="1701" w:header="0" w:footer="709" w:gutter="0"/>
          <w:pgNumType w:start="1"/>
          <w:cols w:space="720"/>
          <w:titlePg/>
        </w:sectPr>
      </w:pPr>
    </w:p>
    <w:p w14:paraId="648BF06C" w14:textId="77777777" w:rsidR="008F16A3" w:rsidRDefault="0079170A">
      <w:pPr>
        <w:rPr>
          <w:b/>
        </w:rPr>
      </w:pPr>
      <w:r>
        <w:rPr>
          <w:b/>
        </w:rPr>
        <w:lastRenderedPageBreak/>
        <w:t xml:space="preserve">1. SITUAÇÃO PROBLEMA DE OPEN INNOVATION </w:t>
      </w:r>
    </w:p>
    <w:p w14:paraId="0007702D" w14:textId="77777777" w:rsidR="00F60AE7" w:rsidRDefault="00F60AE7" w:rsidP="00C4276A">
      <w:pPr>
        <w:spacing w:line="276" w:lineRule="auto"/>
        <w:ind w:firstLine="284"/>
      </w:pPr>
    </w:p>
    <w:p w14:paraId="250E8C3E" w14:textId="5D4ABE5C" w:rsidR="00F66236" w:rsidRPr="00F66236" w:rsidRDefault="00F66236" w:rsidP="00F66236">
      <w:pPr>
        <w:spacing w:line="276" w:lineRule="auto"/>
        <w:ind w:firstLine="284"/>
      </w:pPr>
      <w:r w:rsidRPr="00CF09F2">
        <w:t xml:space="preserve">O </w:t>
      </w:r>
      <w:r>
        <w:t>p</w:t>
      </w:r>
      <w:r w:rsidRPr="00CF09F2">
        <w:t xml:space="preserve">rojeto </w:t>
      </w:r>
      <w:r>
        <w:t>Harpia</w:t>
      </w:r>
      <w:r w:rsidRPr="00CF09F2">
        <w:t xml:space="preserve"> surgiu em 2021 como resultado de chamada pública de inovação aberta promovida pela P</w:t>
      </w:r>
      <w:r w:rsidR="001B0BBA">
        <w:t>etrobras</w:t>
      </w:r>
      <w:r w:rsidRPr="00CF09F2">
        <w:t xml:space="preserve"> em parceria com o SEBRAE, no âmbito do programa </w:t>
      </w:r>
      <w:r>
        <w:t xml:space="preserve">Petrobras </w:t>
      </w:r>
      <w:r w:rsidRPr="46ED7807">
        <w:t>Conexões</w:t>
      </w:r>
      <w:r w:rsidRPr="00CF09F2">
        <w:t xml:space="preserve"> para Inovação – Módulo Startups. </w:t>
      </w:r>
      <w:r>
        <w:t>O</w:t>
      </w:r>
      <w:r w:rsidRPr="00CF09F2">
        <w:t xml:space="preserve"> objetivo foi enfrentar um problema crítico para a indústria de óleo e gás: a detecção e o monitoramento da corrosão em ativos expostos a condições ambientais severas, tanto em instalações </w:t>
      </w:r>
      <w:r w:rsidRPr="00CF09F2">
        <w:rPr>
          <w:i/>
          <w:iCs/>
        </w:rPr>
        <w:t>offshore</w:t>
      </w:r>
      <w:r>
        <w:rPr>
          <w:i/>
          <w:iCs/>
        </w:rPr>
        <w:t xml:space="preserve"> </w:t>
      </w:r>
      <w:r w:rsidRPr="00F66236">
        <w:t>quanto</w:t>
      </w:r>
      <w:r>
        <w:rPr>
          <w:i/>
          <w:iCs/>
        </w:rPr>
        <w:t xml:space="preserve"> </w:t>
      </w:r>
      <w:proofErr w:type="spellStart"/>
      <w:r>
        <w:rPr>
          <w:i/>
          <w:iCs/>
        </w:rPr>
        <w:t>onshore</w:t>
      </w:r>
      <w:proofErr w:type="spellEnd"/>
      <w:r w:rsidRPr="00F66236">
        <w:t>, bem como a mitigação da exposição ao risco.</w:t>
      </w:r>
    </w:p>
    <w:p w14:paraId="3A26E324" w14:textId="2E806B50" w:rsidR="00F66236" w:rsidRDefault="00F66236" w:rsidP="00F66236">
      <w:pPr>
        <w:spacing w:line="276" w:lineRule="auto"/>
        <w:ind w:firstLine="284"/>
      </w:pPr>
      <w:r w:rsidRPr="00CF09F2">
        <w:t xml:space="preserve">A inspeção </w:t>
      </w:r>
      <w:r>
        <w:t xml:space="preserve">visual </w:t>
      </w:r>
      <w:r w:rsidRPr="00CF09F2">
        <w:t>convencional de corrosão baseia-se majoritariamente em avaliaç</w:t>
      </w:r>
      <w:r>
        <w:t>ões</w:t>
      </w:r>
      <w:r w:rsidRPr="00CF09F2">
        <w:t xml:space="preserve"> de técnicos</w:t>
      </w:r>
      <w:r>
        <w:t xml:space="preserve"> que executam suas atividades ao longo de toda a planta industrial, inclusive em áreas que demandam trabalho em </w:t>
      </w:r>
      <w:r w:rsidRPr="00CF09F2">
        <w:t>altura</w:t>
      </w:r>
      <w:r>
        <w:t xml:space="preserve">, com acesso por andaimes ou cordas, com </w:t>
      </w:r>
      <w:r w:rsidRPr="00CF09F2">
        <w:t xml:space="preserve">riscos </w:t>
      </w:r>
      <w:r>
        <w:t xml:space="preserve">intrínsecos à </w:t>
      </w:r>
      <w:r w:rsidRPr="00CF09F2">
        <w:t xml:space="preserve">segurança </w:t>
      </w:r>
      <w:r>
        <w:t xml:space="preserve">e inerentes </w:t>
      </w:r>
      <w:r w:rsidRPr="00CF09F2">
        <w:t xml:space="preserve">custos </w:t>
      </w:r>
      <w:r>
        <w:t>e prazos para execução desta inspeção.</w:t>
      </w:r>
      <w:r w:rsidRPr="00CF09F2">
        <w:t xml:space="preserve"> </w:t>
      </w:r>
      <w:r>
        <w:t>A</w:t>
      </w:r>
      <w:r w:rsidRPr="00CF09F2">
        <w:t xml:space="preserve"> ocorrência de corrosão em larga escala provoca interrupções inesperadas, </w:t>
      </w:r>
      <w:r>
        <w:t>decorrentes de serviços para recomposição da integridade estrutural, i</w:t>
      </w:r>
      <w:r w:rsidRPr="00CF09F2">
        <w:t xml:space="preserve">mpactando a eficiência e a rentabilidade das operações. Em resposta, a </w:t>
      </w:r>
      <w:proofErr w:type="spellStart"/>
      <w:r>
        <w:t>Leap</w:t>
      </w:r>
      <w:proofErr w:type="spellEnd"/>
      <w:r>
        <w:t xml:space="preserve"> Soluções em Tecnologia</w:t>
      </w:r>
      <w:r w:rsidRPr="00CF09F2">
        <w:t xml:space="preserve"> e a P</w:t>
      </w:r>
      <w:r w:rsidR="001B0BBA">
        <w:t>etrobras</w:t>
      </w:r>
      <w:r w:rsidRPr="00CF09F2">
        <w:t xml:space="preserve"> definiram o desafio de criar um sistema autônomo e integrado que reduzisse a exposição humana ao risco, aumentasse a cobertura de áreas inspecionadas e entregasse resultados precisos para a tomada de decisão preventiva.</w:t>
      </w:r>
    </w:p>
    <w:p w14:paraId="2FBB2AD6" w14:textId="77777777" w:rsidR="00FC6070" w:rsidRPr="000D6B7F" w:rsidRDefault="00FC6070" w:rsidP="00A61B4C">
      <w:pPr>
        <w:spacing w:before="120" w:after="120"/>
        <w:ind w:right="424"/>
      </w:pPr>
    </w:p>
    <w:p w14:paraId="648BF06F" w14:textId="77777777" w:rsidR="008F16A3" w:rsidRDefault="0079170A">
      <w:pPr>
        <w:spacing w:before="120" w:after="120"/>
        <w:rPr>
          <w:b/>
        </w:rPr>
      </w:pPr>
      <w:r>
        <w:rPr>
          <w:b/>
        </w:rPr>
        <w:t>2. INTERVENÇÃO</w:t>
      </w:r>
    </w:p>
    <w:p w14:paraId="296564E4" w14:textId="25442069" w:rsidR="00844449" w:rsidRDefault="00844449" w:rsidP="00844449">
      <w:pPr>
        <w:spacing w:line="276" w:lineRule="auto"/>
        <w:ind w:firstLine="284"/>
      </w:pPr>
      <w:r w:rsidRPr="008E1406">
        <w:t xml:space="preserve">O desenvolvimento da solução </w:t>
      </w:r>
      <w:r>
        <w:t>Harpia</w:t>
      </w:r>
      <w:r w:rsidRPr="008E1406">
        <w:t xml:space="preserve"> envolveu uma abordagem integrada, combinando tecnologias de hardware embarcado e inteligência artificial com uma plataforma de software web robusta.</w:t>
      </w:r>
      <w:r>
        <w:t xml:space="preserve"> </w:t>
      </w:r>
      <w:r w:rsidRPr="008E1406">
        <w:t>A proposta foi criar um sistema modular, adaptável e validado em ambiente operacional real, capaz de atender às exigências técnicas da P</w:t>
      </w:r>
      <w:r w:rsidR="000B5F68">
        <w:t>etrobras</w:t>
      </w:r>
      <w:r w:rsidRPr="008E1406">
        <w:t xml:space="preserve"> e de outros setores industriais.</w:t>
      </w:r>
    </w:p>
    <w:p w14:paraId="31DC40D7" w14:textId="040BE45A" w:rsidR="00844449" w:rsidRDefault="00844449" w:rsidP="00844449">
      <w:pPr>
        <w:spacing w:line="276" w:lineRule="auto"/>
        <w:ind w:firstLine="284"/>
      </w:pPr>
      <w:r w:rsidRPr="00750AD0">
        <w:t>Durante 14 meses, a equipe do projeto trabalhou em parceria com a P</w:t>
      </w:r>
      <w:r w:rsidR="000B5F68">
        <w:t>etrobras</w:t>
      </w:r>
      <w:r w:rsidRPr="00750AD0">
        <w:t xml:space="preserve"> usando um grande conjunto de imagens </w:t>
      </w:r>
      <w:r>
        <w:t xml:space="preserve">com os mais diversos tipos de corrosão </w:t>
      </w:r>
      <w:r w:rsidRPr="00750AD0">
        <w:t>(mais de 21 mil</w:t>
      </w:r>
      <w:r w:rsidRPr="46ED7807">
        <w:t xml:space="preserve"> imagens</w:t>
      </w:r>
      <w:r w:rsidRPr="00750AD0">
        <w:t xml:space="preserve">) para </w:t>
      </w:r>
      <w:r>
        <w:t>desenvolver o software a ser utilizado no projeto</w:t>
      </w:r>
      <w:r w:rsidRPr="00750AD0">
        <w:t xml:space="preserve">. </w:t>
      </w:r>
      <w:r>
        <w:t>Foram testados</w:t>
      </w:r>
      <w:r w:rsidRPr="00750AD0">
        <w:t xml:space="preserve"> diferentes modelos de inteligência artificial</w:t>
      </w:r>
      <w:r>
        <w:t xml:space="preserve"> visando identificar e parametrizar o melhor conjunto de técnicas e algoritmos de visão computacional que atendesse com acurácia os interesses da equipe de inspeção e integridade. </w:t>
      </w:r>
    </w:p>
    <w:p w14:paraId="668F3EAA" w14:textId="1A572C2E" w:rsidR="00D7679A" w:rsidRDefault="00844449" w:rsidP="00D7679A">
      <w:pPr>
        <w:spacing w:line="276" w:lineRule="auto"/>
        <w:ind w:firstLine="284"/>
      </w:pPr>
      <w:r>
        <w:t>Num segundo momento, os</w:t>
      </w:r>
      <w:r w:rsidRPr="00750AD0">
        <w:t xml:space="preserve"> modelos </w:t>
      </w:r>
      <w:r>
        <w:t>foram integrados a uma solução de gestão da inspeção também desenvolvida durante o projeto. Nesta etapa a solução foi testada em instalações industriais da P</w:t>
      </w:r>
      <w:r w:rsidR="000B5F68">
        <w:t>etrobras</w:t>
      </w:r>
      <w:r>
        <w:t>, tendo sido coletados dados nos mais diversos cenários, que propiciaram excelente integração da ferramenta ao contexto operacional bem como a sua melhoria funcional e do “</w:t>
      </w:r>
      <w:proofErr w:type="spellStart"/>
      <w:r w:rsidRPr="00002FEC">
        <w:rPr>
          <w:i/>
          <w:iCs/>
        </w:rPr>
        <w:t>user</w:t>
      </w:r>
      <w:proofErr w:type="spellEnd"/>
      <w:r w:rsidRPr="00002FEC">
        <w:rPr>
          <w:i/>
          <w:iCs/>
        </w:rPr>
        <w:t xml:space="preserve"> </w:t>
      </w:r>
      <w:proofErr w:type="spellStart"/>
      <w:r w:rsidRPr="00002FEC">
        <w:rPr>
          <w:i/>
          <w:iCs/>
        </w:rPr>
        <w:t>experience</w:t>
      </w:r>
      <w:proofErr w:type="spellEnd"/>
      <w:r>
        <w:t xml:space="preserve">”, dentro do contexto de prototipação rápida e metodologias ágeis, visando </w:t>
      </w:r>
      <w:r w:rsidRPr="00750AD0">
        <w:t xml:space="preserve">resultados </w:t>
      </w:r>
      <w:r>
        <w:t xml:space="preserve">mais </w:t>
      </w:r>
      <w:r w:rsidRPr="00750AD0">
        <w:t>rápidos</w:t>
      </w:r>
      <w:r>
        <w:t xml:space="preserve"> e confiáveis</w:t>
      </w:r>
      <w:r w:rsidRPr="00750AD0">
        <w:t>.</w:t>
      </w:r>
    </w:p>
    <w:p w14:paraId="67A211C0" w14:textId="292E7D19" w:rsidR="009A5CBD" w:rsidRPr="009A5CBD" w:rsidRDefault="009A5CBD" w:rsidP="009A5CBD">
      <w:pPr>
        <w:spacing w:before="120" w:after="120"/>
        <w:rPr>
          <w:b/>
        </w:rPr>
      </w:pPr>
      <w:r w:rsidRPr="009A5CBD">
        <w:rPr>
          <w:b/>
        </w:rPr>
        <w:t>2.1. Integração de hardware e sensores</w:t>
      </w:r>
    </w:p>
    <w:p w14:paraId="4F8FDCB3" w14:textId="77777777" w:rsidR="009A5CBD" w:rsidRPr="008014CA" w:rsidRDefault="009A5CBD" w:rsidP="009A5CBD">
      <w:pPr>
        <w:spacing w:line="276" w:lineRule="auto"/>
        <w:ind w:firstLine="284"/>
      </w:pPr>
      <w:r w:rsidRPr="008014CA">
        <w:t>A solução resultou em um protótipo funcional composto por:</w:t>
      </w:r>
    </w:p>
    <w:p w14:paraId="5D1292B9" w14:textId="5113601F" w:rsidR="009A5CBD" w:rsidRPr="008014CA" w:rsidRDefault="009A5CBD" w:rsidP="00F60AE7">
      <w:pPr>
        <w:pStyle w:val="PargrafodaLista"/>
        <w:numPr>
          <w:ilvl w:val="0"/>
          <w:numId w:val="6"/>
        </w:numPr>
        <w:spacing w:line="276" w:lineRule="auto"/>
      </w:pPr>
      <w:r w:rsidRPr="00F60AE7">
        <w:rPr>
          <w:b/>
          <w:bCs/>
        </w:rPr>
        <w:t>Plataforma aérea</w:t>
      </w:r>
      <w:r w:rsidRPr="008014CA">
        <w:t>: Aeronaves Remotamente Pilotadas (</w:t>
      </w:r>
      <w:proofErr w:type="spellStart"/>
      <w:r w:rsidRPr="008014CA">
        <w:t>ARPs</w:t>
      </w:r>
      <w:proofErr w:type="spellEnd"/>
      <w:r w:rsidRPr="008014CA">
        <w:t xml:space="preserve">), conhecidas popularmente como drones. No contexto do </w:t>
      </w:r>
      <w:r>
        <w:t>p</w:t>
      </w:r>
      <w:r w:rsidRPr="008014CA">
        <w:t xml:space="preserve">rojeto </w:t>
      </w:r>
      <w:r>
        <w:t>Harpia</w:t>
      </w:r>
      <w:r w:rsidRPr="008014CA">
        <w:t xml:space="preserve">, as </w:t>
      </w:r>
      <w:proofErr w:type="spellStart"/>
      <w:r w:rsidRPr="008014CA">
        <w:t>ARPs</w:t>
      </w:r>
      <w:proofErr w:type="spellEnd"/>
      <w:r w:rsidRPr="008014CA">
        <w:t xml:space="preserve"> </w:t>
      </w:r>
      <w:r>
        <w:t>desempenharam o papel de</w:t>
      </w:r>
      <w:r w:rsidRPr="008014CA">
        <w:t xml:space="preserve"> plataformas de inspeção aérea, </w:t>
      </w:r>
      <w:r>
        <w:t>tendo sido</w:t>
      </w:r>
      <w:r w:rsidRPr="008014CA">
        <w:t xml:space="preserve"> responsáveis </w:t>
      </w:r>
      <w:r w:rsidRPr="008014CA">
        <w:lastRenderedPageBreak/>
        <w:t xml:space="preserve">por sobrevoar </w:t>
      </w:r>
      <w:r>
        <w:t xml:space="preserve">as </w:t>
      </w:r>
      <w:r w:rsidRPr="008014CA">
        <w:t xml:space="preserve">estruturas </w:t>
      </w:r>
      <w:r>
        <w:t>inspecionadas</w:t>
      </w:r>
      <w:r w:rsidRPr="008014CA">
        <w:t xml:space="preserve"> e registrar imagens detalhadas das superfícies sob análise. </w:t>
      </w:r>
    </w:p>
    <w:p w14:paraId="2C9398ED" w14:textId="3909C89F" w:rsidR="009A5CBD" w:rsidRPr="008014CA" w:rsidRDefault="009A5CBD" w:rsidP="00F60AE7">
      <w:pPr>
        <w:pStyle w:val="PargrafodaLista"/>
        <w:numPr>
          <w:ilvl w:val="0"/>
          <w:numId w:val="6"/>
        </w:numPr>
        <w:spacing w:line="276" w:lineRule="auto"/>
      </w:pPr>
      <w:r w:rsidRPr="00F60AE7">
        <w:rPr>
          <w:b/>
          <w:bCs/>
        </w:rPr>
        <w:t>Sensores visuais</w:t>
      </w:r>
      <w:r w:rsidRPr="008014CA">
        <w:t xml:space="preserve">: câmeras de espectro visível montadas na ARP. </w:t>
      </w:r>
      <w:r w:rsidR="00FF50E3">
        <w:t>As</w:t>
      </w:r>
      <w:r w:rsidRPr="008014CA">
        <w:t xml:space="preserve"> imagens </w:t>
      </w:r>
      <w:r w:rsidR="00FF50E3">
        <w:t xml:space="preserve">capturadas </w:t>
      </w:r>
      <w:r w:rsidRPr="008014CA">
        <w:t>permit</w:t>
      </w:r>
      <w:r>
        <w:t>iram</w:t>
      </w:r>
      <w:r w:rsidRPr="008014CA">
        <w:t xml:space="preserve"> identificar anomalias, como manchas e regiões corroídas, fornecendo dados essenciais para posterior análise automática p</w:t>
      </w:r>
      <w:r>
        <w:t>elo</w:t>
      </w:r>
      <w:r w:rsidRPr="008014CA">
        <w:t xml:space="preserve"> algoritmo de visão computacional e IA</w:t>
      </w:r>
      <w:r>
        <w:t xml:space="preserve"> que foi desenvolvido no projeto</w:t>
      </w:r>
      <w:r w:rsidRPr="008014CA">
        <w:t>.</w:t>
      </w:r>
    </w:p>
    <w:p w14:paraId="355E8E25" w14:textId="77777777" w:rsidR="009A5CBD" w:rsidRDefault="009A5CBD" w:rsidP="00F60AE7">
      <w:pPr>
        <w:pStyle w:val="PargrafodaLista"/>
        <w:numPr>
          <w:ilvl w:val="0"/>
          <w:numId w:val="6"/>
        </w:numPr>
        <w:spacing w:line="276" w:lineRule="auto"/>
      </w:pPr>
      <w:r w:rsidRPr="00F60AE7">
        <w:rPr>
          <w:b/>
          <w:bCs/>
        </w:rPr>
        <w:t>Sensores para modelagem 3D</w:t>
      </w:r>
      <w:r w:rsidRPr="008014CA">
        <w:t>: sistemas fotogramétricos embarcados na ARP que ger</w:t>
      </w:r>
      <w:r>
        <w:t>a</w:t>
      </w:r>
      <w:r w:rsidRPr="008014CA">
        <w:t>m reconstruções tridimensionais das estruturas</w:t>
      </w:r>
      <w:r>
        <w:t xml:space="preserve"> sob inspeção</w:t>
      </w:r>
      <w:r w:rsidRPr="008014CA">
        <w:t xml:space="preserve">. A partir </w:t>
      </w:r>
      <w:r>
        <w:t>de</w:t>
      </w:r>
      <w:r w:rsidRPr="008014CA">
        <w:t xml:space="preserve"> nuvens de pontos</w:t>
      </w:r>
      <w:r>
        <w:t xml:space="preserve"> dessas reconstruções</w:t>
      </w:r>
      <w:r w:rsidRPr="008014CA">
        <w:t>, o software calcu</w:t>
      </w:r>
      <w:r>
        <w:t>la</w:t>
      </w:r>
      <w:r w:rsidRPr="008014CA">
        <w:t xml:space="preserve"> a extensão </w:t>
      </w:r>
      <w:r>
        <w:t xml:space="preserve">dimensional em m2 da superfície sob corrosão, seu grau de severidade, permitindo o adequado </w:t>
      </w:r>
      <w:r w:rsidRPr="008014CA">
        <w:t>planejamento d</w:t>
      </w:r>
      <w:r>
        <w:t>as</w:t>
      </w:r>
      <w:r w:rsidRPr="008014CA">
        <w:t xml:space="preserve"> intervenções</w:t>
      </w:r>
      <w:r>
        <w:t xml:space="preserve"> para recomposição do revestimento</w:t>
      </w:r>
      <w:r w:rsidRPr="008014CA">
        <w:t>.</w:t>
      </w:r>
    </w:p>
    <w:p w14:paraId="077FF750" w14:textId="37044586" w:rsidR="009A5CBD" w:rsidRPr="009A5CBD" w:rsidRDefault="009A5CBD" w:rsidP="009A5CBD">
      <w:pPr>
        <w:spacing w:before="120" w:after="120"/>
        <w:rPr>
          <w:b/>
        </w:rPr>
      </w:pPr>
      <w:r>
        <w:rPr>
          <w:b/>
        </w:rPr>
        <w:t xml:space="preserve">2.2 </w:t>
      </w:r>
      <w:r w:rsidRPr="009A5CBD">
        <w:rPr>
          <w:b/>
        </w:rPr>
        <w:t>Software e algoritmos de Inteligência Artificial</w:t>
      </w:r>
    </w:p>
    <w:p w14:paraId="533F71AE" w14:textId="77777777" w:rsidR="009A5CBD" w:rsidRPr="00181833" w:rsidRDefault="009A5CBD" w:rsidP="009A5CBD">
      <w:pPr>
        <w:spacing w:line="276" w:lineRule="auto"/>
        <w:ind w:firstLine="284"/>
      </w:pPr>
      <w:r w:rsidRPr="00181833">
        <w:t>A arquitetura do sistema é organizada em subsistemas que trabalham de forma integrada para cobrir o ciclo completo da inspeção digital:</w:t>
      </w:r>
    </w:p>
    <w:p w14:paraId="43F91433" w14:textId="750F4120" w:rsidR="009A5CBD" w:rsidRPr="00181833" w:rsidRDefault="009A5CBD" w:rsidP="00F60AE7">
      <w:pPr>
        <w:pStyle w:val="PargrafodaLista"/>
        <w:numPr>
          <w:ilvl w:val="0"/>
          <w:numId w:val="7"/>
        </w:numPr>
        <w:spacing w:line="276" w:lineRule="auto"/>
      </w:pPr>
      <w:r w:rsidRPr="00F60AE7">
        <w:rPr>
          <w:b/>
          <w:bCs/>
        </w:rPr>
        <w:t>Gestão da Inspeção</w:t>
      </w:r>
      <w:r w:rsidRPr="00181833">
        <w:t xml:space="preserve">: </w:t>
      </w:r>
      <w:r>
        <w:t>e</w:t>
      </w:r>
      <w:r w:rsidRPr="00181833">
        <w:t xml:space="preserve">sta camada permite o cadastramento de clientes, contratos, ativos e ordens de serviço. O sistema guia os usuários por meio de um fluxo de trabalho </w:t>
      </w:r>
      <w:proofErr w:type="spellStart"/>
      <w:r w:rsidRPr="00181833">
        <w:t>pré</w:t>
      </w:r>
      <w:proofErr w:type="spellEnd"/>
      <w:r w:rsidRPr="00181833">
        <w:t>-configurado desde a abertura da solicitação de inspeção até a disponibilização dos resultados.</w:t>
      </w:r>
    </w:p>
    <w:p w14:paraId="4588C942" w14:textId="5C98C681" w:rsidR="009A5CBD" w:rsidRPr="00181833" w:rsidRDefault="009A5CBD" w:rsidP="00F60AE7">
      <w:pPr>
        <w:pStyle w:val="PargrafodaLista"/>
        <w:numPr>
          <w:ilvl w:val="0"/>
          <w:numId w:val="7"/>
        </w:numPr>
        <w:spacing w:line="276" w:lineRule="auto"/>
      </w:pPr>
      <w:r w:rsidRPr="00F60AE7">
        <w:rPr>
          <w:b/>
          <w:bCs/>
        </w:rPr>
        <w:t>Processamento</w:t>
      </w:r>
      <w:r w:rsidRPr="00181833">
        <w:t xml:space="preserve">: </w:t>
      </w:r>
      <w:r>
        <w:t>o</w:t>
      </w:r>
      <w:r w:rsidRPr="00181833">
        <w:t xml:space="preserve"> processamento dos dados é realizado por pipeline computacional embarcado em containers e executado na nuvem (Azure). Esse pipeline incorpora algoritmos de visão computacional para segmentação de regiões com características de corrosão, bem como redes neurais profundas para classificação de severidade conforme critérios definidos na norma ASTM D610-08. O sistema é capaz de identificar automaticamente áreas críticas</w:t>
      </w:r>
      <w:r w:rsidR="00FF50E3">
        <w:t>.</w:t>
      </w:r>
    </w:p>
    <w:p w14:paraId="2B9DD5ED" w14:textId="3B4E85EE" w:rsidR="009A5CBD" w:rsidRDefault="009A5CBD" w:rsidP="00F60AE7">
      <w:pPr>
        <w:pStyle w:val="PargrafodaLista"/>
        <w:numPr>
          <w:ilvl w:val="0"/>
          <w:numId w:val="7"/>
        </w:numPr>
        <w:spacing w:line="276" w:lineRule="auto"/>
      </w:pPr>
      <w:r w:rsidRPr="00F60AE7">
        <w:rPr>
          <w:b/>
          <w:bCs/>
        </w:rPr>
        <w:t>Armazenamento</w:t>
      </w:r>
      <w:r w:rsidRPr="00181833">
        <w:t xml:space="preserve">: Utilizando recursos do Azure </w:t>
      </w:r>
      <w:proofErr w:type="spellStart"/>
      <w:r w:rsidRPr="00181833">
        <w:t>Storage</w:t>
      </w:r>
      <w:proofErr w:type="spellEnd"/>
      <w:r w:rsidRPr="00181833">
        <w:t>, o sistema armazena grandes volumes de imagens, metadados e resultados de processamento com segurança, alta disponibilidade e organização por contratos e ordens de serviço.</w:t>
      </w:r>
    </w:p>
    <w:p w14:paraId="648BF072" w14:textId="6135CEC6" w:rsidR="008F16A3" w:rsidRDefault="0079170A">
      <w:pPr>
        <w:spacing w:before="120" w:after="120"/>
        <w:rPr>
          <w:b/>
        </w:rPr>
      </w:pPr>
      <w:r>
        <w:rPr>
          <w:b/>
        </w:rPr>
        <w:t xml:space="preserve">3. RESULTADOS </w:t>
      </w:r>
    </w:p>
    <w:p w14:paraId="45EB7773" w14:textId="6637554B" w:rsidR="006A16F0" w:rsidRDefault="008B30EA" w:rsidP="006A16F0">
      <w:pPr>
        <w:spacing w:line="276" w:lineRule="auto"/>
        <w:ind w:firstLine="284"/>
      </w:pPr>
      <w:r>
        <w:t>O</w:t>
      </w:r>
      <w:r w:rsidR="003A1237">
        <w:t>s principais resultados obtidos foram:</w:t>
      </w:r>
    </w:p>
    <w:p w14:paraId="53F42A7C" w14:textId="77777777" w:rsidR="003A1237" w:rsidRPr="00435D03" w:rsidRDefault="003A1237" w:rsidP="003A1237">
      <w:pPr>
        <w:pStyle w:val="PargrafodaLista"/>
        <w:numPr>
          <w:ilvl w:val="0"/>
          <w:numId w:val="5"/>
        </w:numPr>
        <w:spacing w:line="276" w:lineRule="auto"/>
      </w:pPr>
      <w:r w:rsidRPr="003A1237">
        <w:rPr>
          <w:b/>
          <w:bCs/>
        </w:rPr>
        <w:t>Segurança</w:t>
      </w:r>
      <w:r w:rsidRPr="00435D03">
        <w:t>: eliminação da necessidade d</w:t>
      </w:r>
      <w:r>
        <w:t>a</w:t>
      </w:r>
      <w:r w:rsidRPr="00435D03">
        <w:t xml:space="preserve"> </w:t>
      </w:r>
      <w:r>
        <w:t xml:space="preserve">inspeção física tradicional </w:t>
      </w:r>
      <w:r w:rsidRPr="00435D03">
        <w:t xml:space="preserve">em 100% dos pontos de inspeção, reduzindo a exposição a riscos de </w:t>
      </w:r>
      <w:r>
        <w:t>trabalho em altura.</w:t>
      </w:r>
    </w:p>
    <w:p w14:paraId="590EC531" w14:textId="77777777" w:rsidR="003A1237" w:rsidRPr="00435D03" w:rsidRDefault="003A1237" w:rsidP="003A1237">
      <w:pPr>
        <w:pStyle w:val="PargrafodaLista"/>
        <w:numPr>
          <w:ilvl w:val="0"/>
          <w:numId w:val="5"/>
        </w:numPr>
        <w:spacing w:line="276" w:lineRule="auto"/>
      </w:pPr>
      <w:r w:rsidRPr="003A1237">
        <w:rPr>
          <w:b/>
          <w:bCs/>
        </w:rPr>
        <w:t>Produtividade</w:t>
      </w:r>
      <w:r w:rsidRPr="00435D03">
        <w:t>: cobertura de áreas maior</w:t>
      </w:r>
      <w:r>
        <w:t>es</w:t>
      </w:r>
      <w:r w:rsidRPr="00435D03">
        <w:t xml:space="preserve"> por missão de voo, com geração automática de imagens e vídeos ge</w:t>
      </w:r>
      <w:r>
        <w:t>orreferenciados</w:t>
      </w:r>
      <w:r w:rsidRPr="00435D03">
        <w:t>.</w:t>
      </w:r>
    </w:p>
    <w:p w14:paraId="26AFC317" w14:textId="1743C0FA" w:rsidR="003A1237" w:rsidRPr="00435D03" w:rsidRDefault="003A1237" w:rsidP="003A1237">
      <w:pPr>
        <w:pStyle w:val="PargrafodaLista"/>
        <w:numPr>
          <w:ilvl w:val="0"/>
          <w:numId w:val="5"/>
        </w:numPr>
        <w:spacing w:line="276" w:lineRule="auto"/>
      </w:pPr>
      <w:r w:rsidRPr="003A1237">
        <w:rPr>
          <w:b/>
          <w:bCs/>
        </w:rPr>
        <w:t>Precisão</w:t>
      </w:r>
      <w:r w:rsidRPr="00435D03">
        <w:t xml:space="preserve">: </w:t>
      </w:r>
      <w:r>
        <w:t xml:space="preserve">elevada </w:t>
      </w:r>
      <w:r w:rsidRPr="00435D03">
        <w:t>acurácia de detecção de corrosã</w:t>
      </w:r>
      <w:r>
        <w:t>o</w:t>
      </w:r>
      <w:r w:rsidRPr="00435D03">
        <w:t>, validada em testes de campo na</w:t>
      </w:r>
      <w:r w:rsidR="00F66236">
        <w:t>s refinarias Henrique Lage</w:t>
      </w:r>
      <w:r w:rsidRPr="00435D03">
        <w:t xml:space="preserve"> </w:t>
      </w:r>
      <w:r w:rsidR="00F66236">
        <w:t>(</w:t>
      </w:r>
      <w:r w:rsidRPr="00435D03">
        <w:t>REVAP</w:t>
      </w:r>
      <w:r w:rsidR="00F66236">
        <w:t>) e Refinaria de Paulínia</w:t>
      </w:r>
      <w:r>
        <w:t xml:space="preserve"> </w:t>
      </w:r>
      <w:r w:rsidR="00F66236">
        <w:t>(</w:t>
      </w:r>
      <w:r w:rsidRPr="00435D03">
        <w:t>REPLAN</w:t>
      </w:r>
      <w:r w:rsidR="00F66236">
        <w:t>)</w:t>
      </w:r>
      <w:r w:rsidRPr="685F89B4">
        <w:t xml:space="preserve">, </w:t>
      </w:r>
      <w:r w:rsidR="00F66236">
        <w:t xml:space="preserve">nos navios-plataforma </w:t>
      </w:r>
      <w:r w:rsidRPr="00435D03">
        <w:t>P-71 e P-77 e</w:t>
      </w:r>
      <w:r w:rsidRPr="685F89B4">
        <w:t xml:space="preserve"> </w:t>
      </w:r>
      <w:r w:rsidR="00F66236">
        <w:t xml:space="preserve">em </w:t>
      </w:r>
      <w:r w:rsidRPr="00435D03">
        <w:t xml:space="preserve">terminais </w:t>
      </w:r>
      <w:r>
        <w:t xml:space="preserve">da </w:t>
      </w:r>
      <w:r w:rsidRPr="00435D03">
        <w:t>TRANSPETRO.</w:t>
      </w:r>
    </w:p>
    <w:p w14:paraId="3FDC1E79" w14:textId="77777777" w:rsidR="003A1237" w:rsidRPr="00435D03" w:rsidRDefault="003A1237" w:rsidP="003A1237">
      <w:pPr>
        <w:pStyle w:val="PargrafodaLista"/>
        <w:numPr>
          <w:ilvl w:val="0"/>
          <w:numId w:val="5"/>
        </w:numPr>
        <w:spacing w:line="276" w:lineRule="auto"/>
      </w:pPr>
      <w:r w:rsidRPr="003A1237">
        <w:rPr>
          <w:b/>
          <w:bCs/>
        </w:rPr>
        <w:t>Econômico</w:t>
      </w:r>
      <w:r w:rsidRPr="00435D03">
        <w:t>: redução de custos operacionais comparado ao método convencional de inspeção, devido a</w:t>
      </w:r>
      <w:r>
        <w:t xml:space="preserve"> </w:t>
      </w:r>
      <w:r w:rsidRPr="00435D03">
        <w:t>otimização da equipe de inspeção.</w:t>
      </w:r>
    </w:p>
    <w:p w14:paraId="7A89EEFB" w14:textId="77777777" w:rsidR="003A1237" w:rsidRDefault="003A1237" w:rsidP="003A1237">
      <w:pPr>
        <w:pStyle w:val="PargrafodaLista"/>
        <w:numPr>
          <w:ilvl w:val="0"/>
          <w:numId w:val="5"/>
        </w:numPr>
        <w:spacing w:line="276" w:lineRule="auto"/>
      </w:pPr>
      <w:r w:rsidRPr="003A1237">
        <w:rPr>
          <w:b/>
          <w:bCs/>
        </w:rPr>
        <w:t>Comercial</w:t>
      </w:r>
      <w:r w:rsidRPr="00435D03">
        <w:t>: geração de royalties para a PETROBRAS e expansão para clientes de E&amp;P e mineração, comprovando o modelo de inovação aberta como vetor de impacto econômico e tecnológico.</w:t>
      </w:r>
    </w:p>
    <w:p w14:paraId="18A20A06" w14:textId="77777777" w:rsidR="003A1237" w:rsidRPr="00192AEE" w:rsidRDefault="003A1237" w:rsidP="003A1237">
      <w:pPr>
        <w:pStyle w:val="PargrafodaLista"/>
        <w:numPr>
          <w:ilvl w:val="0"/>
          <w:numId w:val="5"/>
        </w:numPr>
        <w:spacing w:line="276" w:lineRule="auto"/>
      </w:pPr>
      <w:r w:rsidRPr="003A1237">
        <w:rPr>
          <w:b/>
          <w:bCs/>
        </w:rPr>
        <w:lastRenderedPageBreak/>
        <w:t xml:space="preserve">Ambiental: </w:t>
      </w:r>
      <w:r>
        <w:t>menor quantidade de passagens aéreas offshore para a realização da atividade e consequente menor emissão de Gases de Efeito Estufa.</w:t>
      </w:r>
    </w:p>
    <w:p w14:paraId="384541A5" w14:textId="77777777" w:rsidR="003A1237" w:rsidRPr="004805A6" w:rsidRDefault="003A1237" w:rsidP="006A16F0">
      <w:pPr>
        <w:spacing w:line="276" w:lineRule="auto"/>
        <w:ind w:firstLine="284"/>
      </w:pPr>
    </w:p>
    <w:p w14:paraId="648BF075" w14:textId="77777777" w:rsidR="008F16A3" w:rsidRDefault="0079170A">
      <w:pPr>
        <w:spacing w:before="120" w:after="120"/>
        <w:rPr>
          <w:b/>
        </w:rPr>
      </w:pPr>
      <w:r>
        <w:rPr>
          <w:b/>
        </w:rPr>
        <w:t>4. CONTRIBUIÇÕES</w:t>
      </w:r>
    </w:p>
    <w:p w14:paraId="381D2DF9" w14:textId="77777777" w:rsidR="00DB4AD5" w:rsidRDefault="00DB4AD5" w:rsidP="00D25794">
      <w:pPr>
        <w:ind w:firstLine="720"/>
      </w:pPr>
    </w:p>
    <w:p w14:paraId="74E265C9" w14:textId="77777777" w:rsidR="00F66236" w:rsidRPr="003547C8" w:rsidRDefault="00F66236" w:rsidP="00F66236">
      <w:pPr>
        <w:spacing w:line="276" w:lineRule="auto"/>
        <w:ind w:firstLine="284"/>
      </w:pPr>
      <w:r w:rsidRPr="003547C8">
        <w:t xml:space="preserve">O </w:t>
      </w:r>
      <w:r>
        <w:t>p</w:t>
      </w:r>
      <w:r w:rsidRPr="003547C8">
        <w:t xml:space="preserve">rojeto </w:t>
      </w:r>
      <w:r>
        <w:t>Harpia</w:t>
      </w:r>
      <w:r w:rsidRPr="003547C8">
        <w:t xml:space="preserve"> constitui um exemplo relevante de aplicação de inovação aberta na indústria de óleo e gás, desenvolvido por meio da colaboração entre a </w:t>
      </w:r>
      <w:proofErr w:type="spellStart"/>
      <w:r w:rsidRPr="003547C8">
        <w:t>Leap</w:t>
      </w:r>
      <w:proofErr w:type="spellEnd"/>
      <w:r w:rsidRPr="003547C8">
        <w:t xml:space="preserve"> Soluções em Tecnologia e a PETROBRAS, no âmbito do programa </w:t>
      </w:r>
      <w:r>
        <w:t xml:space="preserve">Petrobras </w:t>
      </w:r>
      <w:r w:rsidRPr="685F89B4">
        <w:t>Conexões</w:t>
      </w:r>
      <w:r w:rsidRPr="003547C8">
        <w:t xml:space="preserve"> para Inovação – Módulo Startups. A iniciativa teve como ponto de partida um desafio técnico concreto, cuja abordagem integrada permitiu o desenvolvimento de uma solução tecnológica </w:t>
      </w:r>
      <w:r>
        <w:t xml:space="preserve">única </w:t>
      </w:r>
      <w:r w:rsidRPr="003547C8">
        <w:t>voltada à inspeção automatizada de corrosão em ativos industriais.</w:t>
      </w:r>
    </w:p>
    <w:p w14:paraId="2C67B4CD" w14:textId="77777777" w:rsidR="00F66236" w:rsidRDefault="00F66236" w:rsidP="00F66236">
      <w:pPr>
        <w:spacing w:line="276" w:lineRule="auto"/>
        <w:ind w:firstLine="284"/>
      </w:pPr>
      <w:r w:rsidRPr="003547C8">
        <w:t xml:space="preserve">A adoção de tecnologias como veículos aéreos não tripulados, sensores embarcados e algoritmos de inteligência artificial resultou em ganhos expressivos em termos de segurança, precisão e eficiência operacional. A validação da solução em ambientes reais e sua posterior homologação contribuíram para a consolidação do </w:t>
      </w:r>
      <w:r>
        <w:t>Harpia</w:t>
      </w:r>
      <w:r w:rsidRPr="003547C8">
        <w:t xml:space="preserve"> como uma ferramenta aplicável a diferentes contextos industriais, com potencial de escalabilidade.</w:t>
      </w:r>
    </w:p>
    <w:p w14:paraId="02B07292" w14:textId="77777777" w:rsidR="008B30EA" w:rsidRDefault="008B30EA" w:rsidP="008B30EA">
      <w:pPr>
        <w:spacing w:line="276" w:lineRule="auto"/>
        <w:ind w:firstLine="284"/>
      </w:pPr>
      <w:r>
        <w:t>Posteriormente ao desenvolvimento do projeto, a</w:t>
      </w:r>
      <w:r w:rsidRPr="000B0324">
        <w:t xml:space="preserve"> </w:t>
      </w:r>
      <w:proofErr w:type="spellStart"/>
      <w:r>
        <w:t>Leap</w:t>
      </w:r>
      <w:proofErr w:type="spellEnd"/>
      <w:r w:rsidRPr="000B0324">
        <w:t xml:space="preserve"> firmou contrato com uma operadora privada de exploração e produção no </w:t>
      </w:r>
      <w:proofErr w:type="spellStart"/>
      <w:r w:rsidRPr="000B0324">
        <w:t>pré</w:t>
      </w:r>
      <w:proofErr w:type="spellEnd"/>
      <w:r w:rsidRPr="000B0324">
        <w:t xml:space="preserve">-sal, onde o </w:t>
      </w:r>
      <w:r>
        <w:t>Harpia</w:t>
      </w:r>
      <w:r w:rsidRPr="000B0324">
        <w:t xml:space="preserve"> foi implantado para </w:t>
      </w:r>
      <w:r>
        <w:t xml:space="preserve">mitigar </w:t>
      </w:r>
      <w:r w:rsidRPr="000B0324">
        <w:t>paradas não programadas causadas por corrosão em grandes estruturas. A solução entregou relatórios automatizados, reduzindo o tempo de inspeção e evitando paradas de produção não previstas.</w:t>
      </w:r>
    </w:p>
    <w:p w14:paraId="0772DE99" w14:textId="23CFBFDA" w:rsidR="008B30EA" w:rsidRDefault="008B30EA" w:rsidP="008B30EA">
      <w:pPr>
        <w:spacing w:line="276" w:lineRule="auto"/>
        <w:ind w:firstLine="284"/>
      </w:pPr>
      <w:r w:rsidRPr="000B0324">
        <w:t xml:space="preserve">Em paralelo, iniciou-se parceria com uma grande empresa EPC para adaptar o </w:t>
      </w:r>
      <w:r>
        <w:t>Harpia</w:t>
      </w:r>
      <w:r w:rsidRPr="000B0324">
        <w:t xml:space="preserve"> ao setor de mineração: foi incorporado o processamento de dados termográficos para inspeção de roletes em transportadores de correia.</w:t>
      </w:r>
      <w:r>
        <w:t xml:space="preserve"> </w:t>
      </w:r>
      <w:r w:rsidRPr="000B0324">
        <w:t>Este projeto foi executado em conjunto com uma das maiores mineradoras brasileiras, demonstrando a capacidade de expansão da tecnologia para diferentes setores</w:t>
      </w:r>
      <w:r>
        <w:t xml:space="preserve"> da indústria.</w:t>
      </w:r>
    </w:p>
    <w:p w14:paraId="218FDBCA" w14:textId="1E8B1690" w:rsidR="00F66236" w:rsidRPr="003547C8" w:rsidRDefault="00F66236" w:rsidP="00F66236">
      <w:pPr>
        <w:spacing w:line="276" w:lineRule="auto"/>
        <w:ind w:firstLine="284"/>
      </w:pPr>
      <w:r w:rsidRPr="003547C8">
        <w:t>Do ponto de vista comercial, o projeto gerou resultados positivos, incluindo a celebração de contratos com novos clientes e a geração de royalties para a P</w:t>
      </w:r>
      <w:r w:rsidR="00E6400B">
        <w:t>etrobras</w:t>
      </w:r>
      <w:r w:rsidRPr="003547C8">
        <w:t>. A expansão da solução para setores como mineração, por meio de adaptações técnicas específicas, reforça sua versatilidade e abre perspectivas para novas aplicações.</w:t>
      </w:r>
    </w:p>
    <w:p w14:paraId="26EF9A84" w14:textId="77777777" w:rsidR="00F66236" w:rsidRPr="003547C8" w:rsidRDefault="00F66236" w:rsidP="00F66236">
      <w:pPr>
        <w:spacing w:line="276" w:lineRule="auto"/>
        <w:ind w:firstLine="284"/>
      </w:pPr>
      <w:r w:rsidRPr="003547C8">
        <w:t>Além dos resultados técnicos e econômicos, o projeto proporcionou aprendizados relevantes em relação à condução de iniciativas colaborativas, ao desenvolvimento ágil de soluções e à integração entre diferentes competências organizacionais. A experiência acumulada ao longo do projeto contribui para o fortalecimento da cultura de inovação aberta e para a construção de modelos de parceria mais eficazes entre empresas estabelecidas e startups.</w:t>
      </w:r>
    </w:p>
    <w:p w14:paraId="6A41DAA0" w14:textId="77777777" w:rsidR="006F15B9" w:rsidRDefault="006F15B9" w:rsidP="006F15B9">
      <w:pPr>
        <w:spacing w:line="276" w:lineRule="auto"/>
        <w:ind w:firstLine="284"/>
      </w:pPr>
    </w:p>
    <w:p w14:paraId="648BF078" w14:textId="77777777" w:rsidR="008F16A3" w:rsidRDefault="0079170A">
      <w:pPr>
        <w:spacing w:before="120" w:after="120"/>
        <w:jc w:val="center"/>
        <w:rPr>
          <w:b/>
        </w:rPr>
      </w:pPr>
      <w:r>
        <w:rPr>
          <w:b/>
        </w:rPr>
        <w:t>AGRADECIMENTOS</w:t>
      </w:r>
    </w:p>
    <w:p w14:paraId="4DCC18C3" w14:textId="724F50FC" w:rsidR="00743909" w:rsidRDefault="00743909" w:rsidP="00743909">
      <w:pPr>
        <w:ind w:firstLine="720"/>
      </w:pPr>
      <w:r w:rsidRPr="00D96CE3">
        <w:t>Agradecemos à equipe da Petrobras e d</w:t>
      </w:r>
      <w:r w:rsidR="00A44C08">
        <w:t>a</w:t>
      </w:r>
      <w:r w:rsidRPr="00D96CE3">
        <w:t xml:space="preserve"> </w:t>
      </w:r>
      <w:r w:rsidR="00F60AE7">
        <w:t xml:space="preserve">Startup </w:t>
      </w:r>
      <w:proofErr w:type="spellStart"/>
      <w:r w:rsidR="00F60AE7">
        <w:t>Leap</w:t>
      </w:r>
      <w:proofErr w:type="spellEnd"/>
      <w:r w:rsidRPr="00D96CE3">
        <w:t xml:space="preserve"> pelo comprometimento e dedicação ao longo do projeto</w:t>
      </w:r>
      <w:r w:rsidR="00F60AE7">
        <w:t>.</w:t>
      </w:r>
    </w:p>
    <w:p w14:paraId="648BF07A" w14:textId="77777777" w:rsidR="008F16A3" w:rsidRDefault="008F16A3">
      <w:pPr>
        <w:spacing w:before="120" w:after="120"/>
      </w:pPr>
    </w:p>
    <w:p w14:paraId="648BF07E" w14:textId="29A4EB11" w:rsidR="008F16A3" w:rsidRPr="00BF1530" w:rsidRDefault="008F16A3" w:rsidP="002677A2">
      <w:pPr>
        <w:pStyle w:val="Commarcadores"/>
        <w:numPr>
          <w:ilvl w:val="0"/>
          <w:numId w:val="0"/>
        </w:numPr>
        <w:rPr>
          <w:b/>
          <w:sz w:val="28"/>
          <w:szCs w:val="28"/>
          <w:lang w:val="pt-BR"/>
        </w:rPr>
      </w:pPr>
    </w:p>
    <w:sectPr w:rsidR="008F16A3" w:rsidRPr="00BF1530">
      <w:headerReference w:type="first" r:id="rId15"/>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F5E56" w14:textId="77777777" w:rsidR="00BF07B9" w:rsidRDefault="00BF07B9">
      <w:r>
        <w:separator/>
      </w:r>
    </w:p>
  </w:endnote>
  <w:endnote w:type="continuationSeparator" w:id="0">
    <w:p w14:paraId="4ABE99CF" w14:textId="77777777" w:rsidR="00BF07B9" w:rsidRDefault="00BF0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BF080" w14:textId="7B722569" w:rsidR="008F16A3" w:rsidRDefault="0079170A">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sidR="007D5E02">
      <w:rPr>
        <w:noProof/>
        <w:color w:val="000000"/>
      </w:rPr>
      <w:t>2</w:t>
    </w:r>
    <w:r>
      <w:rPr>
        <w:color w:val="000000"/>
      </w:rPr>
      <w:fldChar w:fldCharType="end"/>
    </w:r>
  </w:p>
  <w:p w14:paraId="648BF081" w14:textId="77777777" w:rsidR="008F16A3" w:rsidRDefault="008F16A3">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BF083" w14:textId="6EBF7BDA" w:rsidR="008F16A3" w:rsidRDefault="0079170A">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sidR="001F720F">
      <w:rPr>
        <w:noProof/>
        <w:color w:val="000000"/>
      </w:rPr>
      <w:t>1</w:t>
    </w:r>
    <w:r>
      <w:rPr>
        <w:color w:val="000000"/>
      </w:rPr>
      <w:fldChar w:fldCharType="end"/>
    </w:r>
  </w:p>
  <w:p w14:paraId="648BF084" w14:textId="77777777" w:rsidR="008F16A3" w:rsidRDefault="008F16A3">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A0CC8" w14:textId="77777777" w:rsidR="00BF07B9" w:rsidRDefault="00BF07B9">
      <w:r>
        <w:separator/>
      </w:r>
    </w:p>
  </w:footnote>
  <w:footnote w:type="continuationSeparator" w:id="0">
    <w:p w14:paraId="79085F63" w14:textId="77777777" w:rsidR="00BF07B9" w:rsidRDefault="00BF07B9">
      <w:r>
        <w:continuationSeparator/>
      </w:r>
    </w:p>
  </w:footnote>
  <w:footnote w:id="1">
    <w:p w14:paraId="5AE4A3F7" w14:textId="77777777" w:rsidR="008A6905" w:rsidRPr="00127D19" w:rsidRDefault="008A6905" w:rsidP="008A6905">
      <w:pPr>
        <w:pBdr>
          <w:top w:val="nil"/>
          <w:left w:val="nil"/>
          <w:bottom w:val="nil"/>
          <w:right w:val="nil"/>
          <w:between w:val="nil"/>
        </w:pBdr>
        <w:rPr>
          <w:color w:val="000000"/>
          <w:sz w:val="20"/>
          <w:szCs w:val="20"/>
          <w:lang w:val="en-US"/>
        </w:rPr>
      </w:pPr>
      <w:r>
        <w:rPr>
          <w:vertAlign w:val="superscript"/>
        </w:rPr>
        <w:footnoteRef/>
      </w:r>
      <w:r w:rsidRPr="00127D19">
        <w:rPr>
          <w:color w:val="000000"/>
          <w:sz w:val="20"/>
          <w:szCs w:val="20"/>
          <w:lang w:val="en-US"/>
        </w:rPr>
        <w:t xml:space="preserve"> </w:t>
      </w:r>
      <w:r>
        <w:rPr>
          <w:color w:val="000000"/>
          <w:sz w:val="20"/>
          <w:szCs w:val="20"/>
          <w:lang w:val="en-US"/>
        </w:rPr>
        <w:t>Leap</w:t>
      </w:r>
      <w:r w:rsidRPr="00127D19">
        <w:rPr>
          <w:color w:val="000000"/>
          <w:sz w:val="20"/>
          <w:szCs w:val="20"/>
          <w:lang w:val="en-US"/>
        </w:rPr>
        <w:t xml:space="preserve">. </w:t>
      </w:r>
      <w:r>
        <w:rPr>
          <w:color w:val="000000"/>
          <w:sz w:val="20"/>
          <w:szCs w:val="20"/>
          <w:lang w:val="en-US"/>
        </w:rPr>
        <w:t>Andre.carvalhais@leap.tec.br</w:t>
      </w:r>
    </w:p>
  </w:footnote>
  <w:footnote w:id="2">
    <w:p w14:paraId="10732834" w14:textId="77777777" w:rsidR="008A6905" w:rsidRPr="00221CAF" w:rsidRDefault="008A6905" w:rsidP="008A6905">
      <w:pPr>
        <w:pBdr>
          <w:top w:val="nil"/>
          <w:left w:val="nil"/>
          <w:bottom w:val="nil"/>
          <w:right w:val="nil"/>
          <w:between w:val="nil"/>
        </w:pBdr>
        <w:rPr>
          <w:color w:val="000000"/>
          <w:sz w:val="20"/>
          <w:szCs w:val="20"/>
          <w:lang w:val="en-US"/>
        </w:rPr>
      </w:pPr>
      <w:r>
        <w:rPr>
          <w:vertAlign w:val="superscript"/>
        </w:rPr>
        <w:footnoteRef/>
      </w:r>
      <w:r w:rsidRPr="00221CAF">
        <w:rPr>
          <w:color w:val="000000"/>
          <w:sz w:val="20"/>
          <w:szCs w:val="20"/>
          <w:lang w:val="en-US"/>
        </w:rPr>
        <w:t xml:space="preserve"> </w:t>
      </w:r>
      <w:r>
        <w:rPr>
          <w:color w:val="000000"/>
          <w:sz w:val="20"/>
          <w:szCs w:val="20"/>
          <w:lang w:val="en-US"/>
        </w:rPr>
        <w:t>Leap</w:t>
      </w:r>
      <w:r w:rsidRPr="00221CAF">
        <w:rPr>
          <w:color w:val="000000"/>
          <w:sz w:val="20"/>
          <w:szCs w:val="20"/>
          <w:lang w:val="en-US"/>
        </w:rPr>
        <w:t xml:space="preserve">. </w:t>
      </w:r>
      <w:r>
        <w:rPr>
          <w:color w:val="000000"/>
          <w:sz w:val="20"/>
          <w:szCs w:val="20"/>
          <w:lang w:val="en-US"/>
        </w:rPr>
        <w:t>Alvaro.brito@leap.tec.br</w:t>
      </w:r>
    </w:p>
  </w:footnote>
  <w:footnote w:id="3">
    <w:p w14:paraId="2CDA14D4" w14:textId="77777777" w:rsidR="008A6905" w:rsidRPr="000E3C49" w:rsidRDefault="008A6905" w:rsidP="008A6905">
      <w:pPr>
        <w:pBdr>
          <w:top w:val="nil"/>
          <w:left w:val="nil"/>
          <w:bottom w:val="nil"/>
          <w:right w:val="nil"/>
          <w:between w:val="nil"/>
        </w:pBdr>
        <w:rPr>
          <w:color w:val="000000"/>
          <w:sz w:val="20"/>
          <w:szCs w:val="20"/>
          <w:lang w:val="en-US"/>
        </w:rPr>
      </w:pPr>
      <w:r>
        <w:rPr>
          <w:vertAlign w:val="superscript"/>
        </w:rPr>
        <w:footnoteRef/>
      </w:r>
      <w:r w:rsidRPr="00221CAF">
        <w:rPr>
          <w:color w:val="000000"/>
          <w:sz w:val="20"/>
          <w:szCs w:val="20"/>
          <w:lang w:val="en-US"/>
        </w:rPr>
        <w:t xml:space="preserve"> </w:t>
      </w:r>
      <w:r>
        <w:rPr>
          <w:color w:val="000000"/>
          <w:sz w:val="20"/>
          <w:szCs w:val="20"/>
          <w:lang w:val="en-US"/>
        </w:rPr>
        <w:t>Leap</w:t>
      </w:r>
      <w:r w:rsidRPr="00221CAF">
        <w:rPr>
          <w:color w:val="000000"/>
          <w:sz w:val="20"/>
          <w:szCs w:val="20"/>
          <w:lang w:val="en-US"/>
        </w:rPr>
        <w:t xml:space="preserve">. </w:t>
      </w:r>
      <w:r>
        <w:fldChar w:fldCharType="begin"/>
      </w:r>
      <w:r w:rsidRPr="000C7D62">
        <w:rPr>
          <w:lang w:val="en-US"/>
        </w:rPr>
        <w:instrText>HYPERLINK "mailto:paulo.dutra@leap.tec.br"</w:instrText>
      </w:r>
      <w:r>
        <w:fldChar w:fldCharType="separate"/>
      </w:r>
      <w:r w:rsidRPr="000E3C49">
        <w:rPr>
          <w:color w:val="000000"/>
          <w:sz w:val="20"/>
          <w:szCs w:val="20"/>
          <w:lang w:val="en-US"/>
        </w:rPr>
        <w:t>paulo.dutra@leap.tec.br</w:t>
      </w:r>
      <w:r>
        <w:fldChar w:fldCharType="end"/>
      </w:r>
      <w:r w:rsidRPr="000E3C49">
        <w:rPr>
          <w:color w:val="000000"/>
          <w:sz w:val="20"/>
          <w:szCs w:val="20"/>
          <w:lang w:val="en-US"/>
        </w:rPr>
        <w:t xml:space="preserve"> </w:t>
      </w:r>
    </w:p>
  </w:footnote>
  <w:footnote w:id="4">
    <w:p w14:paraId="455DDCDC" w14:textId="77777777" w:rsidR="008A6905" w:rsidRPr="00B30487" w:rsidRDefault="008A6905" w:rsidP="008A6905">
      <w:pPr>
        <w:pBdr>
          <w:top w:val="nil"/>
          <w:left w:val="nil"/>
          <w:bottom w:val="nil"/>
          <w:right w:val="nil"/>
          <w:between w:val="nil"/>
        </w:pBdr>
        <w:rPr>
          <w:color w:val="000000"/>
          <w:sz w:val="20"/>
          <w:szCs w:val="20"/>
          <w:lang w:val="en-US"/>
        </w:rPr>
      </w:pPr>
      <w:r>
        <w:rPr>
          <w:vertAlign w:val="superscript"/>
        </w:rPr>
        <w:footnoteRef/>
      </w:r>
      <w:r w:rsidRPr="00B30487">
        <w:rPr>
          <w:color w:val="000000"/>
          <w:sz w:val="20"/>
          <w:szCs w:val="20"/>
          <w:lang w:val="en-US"/>
        </w:rPr>
        <w:t xml:space="preserve"> </w:t>
      </w:r>
      <w:r>
        <w:rPr>
          <w:color w:val="000000"/>
          <w:sz w:val="20"/>
          <w:szCs w:val="20"/>
          <w:lang w:val="en-US"/>
        </w:rPr>
        <w:t>Petrobras</w:t>
      </w:r>
      <w:r w:rsidRPr="00B30487">
        <w:rPr>
          <w:color w:val="000000"/>
          <w:sz w:val="20"/>
          <w:szCs w:val="20"/>
          <w:lang w:val="en-US"/>
        </w:rPr>
        <w:t xml:space="preserve">. </w:t>
      </w:r>
      <w:r w:rsidRPr="00E76307">
        <w:rPr>
          <w:color w:val="000000"/>
          <w:sz w:val="20"/>
          <w:szCs w:val="20"/>
          <w:lang w:val="en-US"/>
        </w:rPr>
        <w:t>ed.bassoli@petrobras.com.br</w:t>
      </w:r>
    </w:p>
  </w:footnote>
  <w:footnote w:id="5">
    <w:p w14:paraId="3CEEC794" w14:textId="77777777" w:rsidR="008A6905" w:rsidRPr="001F720F" w:rsidRDefault="008A6905" w:rsidP="008A6905">
      <w:pPr>
        <w:pBdr>
          <w:top w:val="nil"/>
          <w:left w:val="nil"/>
          <w:bottom w:val="nil"/>
          <w:right w:val="nil"/>
          <w:between w:val="nil"/>
        </w:pBdr>
        <w:rPr>
          <w:color w:val="000000"/>
          <w:sz w:val="20"/>
          <w:szCs w:val="20"/>
          <w:lang w:val="en-US"/>
        </w:rPr>
      </w:pPr>
      <w:r>
        <w:rPr>
          <w:vertAlign w:val="superscript"/>
        </w:rPr>
        <w:footnoteRef/>
      </w:r>
      <w:r>
        <w:rPr>
          <w:color w:val="000000"/>
          <w:sz w:val="20"/>
          <w:szCs w:val="20"/>
        </w:rPr>
        <w:t xml:space="preserve"> Petrobras. </w:t>
      </w:r>
      <w:r w:rsidRPr="00E76307">
        <w:rPr>
          <w:color w:val="000000"/>
          <w:sz w:val="20"/>
          <w:szCs w:val="20"/>
        </w:rPr>
        <w:t>paulo.a.nascimento@petrobras.com.br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BF07F" w14:textId="77777777" w:rsidR="008F16A3" w:rsidRDefault="008F16A3">
    <w:pPr>
      <w:pBdr>
        <w:top w:val="nil"/>
        <w:left w:val="nil"/>
        <w:bottom w:val="nil"/>
        <w:right w:val="nil"/>
        <w:between w:val="nil"/>
      </w:pBdr>
      <w:tabs>
        <w:tab w:val="center" w:pos="4252"/>
        <w:tab w:val="right" w:pos="8504"/>
      </w:tabs>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BF082" w14:textId="77777777" w:rsidR="008F16A3" w:rsidRDefault="0079170A">
    <w:pPr>
      <w:pBdr>
        <w:top w:val="nil"/>
        <w:left w:val="nil"/>
        <w:bottom w:val="nil"/>
        <w:right w:val="nil"/>
        <w:between w:val="nil"/>
      </w:pBdr>
      <w:tabs>
        <w:tab w:val="center" w:pos="4252"/>
        <w:tab w:val="right" w:pos="8504"/>
      </w:tabs>
      <w:ind w:left="-1701"/>
      <w:rPr>
        <w:color w:val="000000"/>
      </w:rPr>
    </w:pPr>
    <w:r>
      <w:rPr>
        <w:noProof/>
      </w:rPr>
      <w:drawing>
        <wp:inline distT="114300" distB="114300" distL="114300" distR="114300" wp14:anchorId="648BF086" wp14:editId="648BF087">
          <wp:extent cx="7511398" cy="2147888"/>
          <wp:effectExtent l="0" t="0" r="0" b="0"/>
          <wp:docPr id="21178913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11398" cy="214788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BF085" w14:textId="77777777" w:rsidR="008F16A3" w:rsidRDefault="008F16A3">
    <w:pPr>
      <w:pBdr>
        <w:top w:val="nil"/>
        <w:left w:val="nil"/>
        <w:bottom w:val="nil"/>
        <w:right w:val="nil"/>
        <w:between w:val="nil"/>
      </w:pBdr>
      <w:tabs>
        <w:tab w:val="center" w:pos="4252"/>
        <w:tab w:val="right" w:pos="8504"/>
      </w:tabs>
      <w:ind w:left="-1701"/>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0DC598A"/>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2B9108AF"/>
    <w:multiLevelType w:val="hybridMultilevel"/>
    <w:tmpl w:val="9D00B7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31624266"/>
    <w:multiLevelType w:val="hybridMultilevel"/>
    <w:tmpl w:val="0194E61E"/>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 w15:restartNumberingAfterBreak="0">
    <w:nsid w:val="4A25379C"/>
    <w:multiLevelType w:val="hybridMultilevel"/>
    <w:tmpl w:val="2E6427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4C757996"/>
    <w:multiLevelType w:val="hybridMultilevel"/>
    <w:tmpl w:val="90688B4A"/>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5" w15:restartNumberingAfterBreak="0">
    <w:nsid w:val="5A6A539D"/>
    <w:multiLevelType w:val="hybridMultilevel"/>
    <w:tmpl w:val="D0B693F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05E3D7F"/>
    <w:multiLevelType w:val="hybridMultilevel"/>
    <w:tmpl w:val="C8FAC6A8"/>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num w:numId="1" w16cid:durableId="1275288092">
    <w:abstractNumId w:val="1"/>
  </w:num>
  <w:num w:numId="2" w16cid:durableId="2083212835">
    <w:abstractNumId w:val="3"/>
  </w:num>
  <w:num w:numId="3" w16cid:durableId="1255281964">
    <w:abstractNumId w:val="5"/>
  </w:num>
  <w:num w:numId="4" w16cid:durableId="1844052709">
    <w:abstractNumId w:val="0"/>
  </w:num>
  <w:num w:numId="5" w16cid:durableId="210000283">
    <w:abstractNumId w:val="6"/>
  </w:num>
  <w:num w:numId="6" w16cid:durableId="963343509">
    <w:abstractNumId w:val="4"/>
  </w:num>
  <w:num w:numId="7" w16cid:durableId="16221789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6A3"/>
    <w:rsid w:val="00000249"/>
    <w:rsid w:val="00002FEC"/>
    <w:rsid w:val="000409B9"/>
    <w:rsid w:val="0004703B"/>
    <w:rsid w:val="000774CA"/>
    <w:rsid w:val="0008505B"/>
    <w:rsid w:val="00085A59"/>
    <w:rsid w:val="00096EB5"/>
    <w:rsid w:val="000B231F"/>
    <w:rsid w:val="000B5F68"/>
    <w:rsid w:val="000C7D62"/>
    <w:rsid w:val="000F5031"/>
    <w:rsid w:val="000F76C0"/>
    <w:rsid w:val="00117ABA"/>
    <w:rsid w:val="001234D9"/>
    <w:rsid w:val="00127D19"/>
    <w:rsid w:val="00137445"/>
    <w:rsid w:val="00141CA9"/>
    <w:rsid w:val="001B0BBA"/>
    <w:rsid w:val="001F720F"/>
    <w:rsid w:val="00221312"/>
    <w:rsid w:val="00221CAF"/>
    <w:rsid w:val="002232B5"/>
    <w:rsid w:val="002260C3"/>
    <w:rsid w:val="00231E62"/>
    <w:rsid w:val="00261E91"/>
    <w:rsid w:val="002677A2"/>
    <w:rsid w:val="002705A4"/>
    <w:rsid w:val="0028166B"/>
    <w:rsid w:val="00281861"/>
    <w:rsid w:val="002877A1"/>
    <w:rsid w:val="002A6F43"/>
    <w:rsid w:val="002C6819"/>
    <w:rsid w:val="002F5782"/>
    <w:rsid w:val="00303003"/>
    <w:rsid w:val="00310A84"/>
    <w:rsid w:val="00341A1E"/>
    <w:rsid w:val="00345A52"/>
    <w:rsid w:val="00356F3A"/>
    <w:rsid w:val="0038489D"/>
    <w:rsid w:val="00386CAD"/>
    <w:rsid w:val="003A1237"/>
    <w:rsid w:val="003C19A2"/>
    <w:rsid w:val="003D30A7"/>
    <w:rsid w:val="003E2A5F"/>
    <w:rsid w:val="00422CEC"/>
    <w:rsid w:val="004257F0"/>
    <w:rsid w:val="00430E50"/>
    <w:rsid w:val="0045551D"/>
    <w:rsid w:val="00460B52"/>
    <w:rsid w:val="00496D77"/>
    <w:rsid w:val="004974B8"/>
    <w:rsid w:val="004B04ED"/>
    <w:rsid w:val="004C37FC"/>
    <w:rsid w:val="004E694E"/>
    <w:rsid w:val="00515AFE"/>
    <w:rsid w:val="00525E04"/>
    <w:rsid w:val="00526D25"/>
    <w:rsid w:val="00587442"/>
    <w:rsid w:val="005B2235"/>
    <w:rsid w:val="005B57E1"/>
    <w:rsid w:val="005C5B11"/>
    <w:rsid w:val="005C71DA"/>
    <w:rsid w:val="005C76B0"/>
    <w:rsid w:val="005D6E66"/>
    <w:rsid w:val="005E635C"/>
    <w:rsid w:val="005E7CD7"/>
    <w:rsid w:val="006007DF"/>
    <w:rsid w:val="00607179"/>
    <w:rsid w:val="006554A1"/>
    <w:rsid w:val="006A16F0"/>
    <w:rsid w:val="006B2200"/>
    <w:rsid w:val="006C468C"/>
    <w:rsid w:val="006F15B9"/>
    <w:rsid w:val="006F7D08"/>
    <w:rsid w:val="007020F6"/>
    <w:rsid w:val="00743909"/>
    <w:rsid w:val="00786394"/>
    <w:rsid w:val="0079170A"/>
    <w:rsid w:val="007B1C3D"/>
    <w:rsid w:val="007D5E02"/>
    <w:rsid w:val="007F026F"/>
    <w:rsid w:val="008064C9"/>
    <w:rsid w:val="00812EEA"/>
    <w:rsid w:val="0082619E"/>
    <w:rsid w:val="00830F3F"/>
    <w:rsid w:val="0083663C"/>
    <w:rsid w:val="0083788B"/>
    <w:rsid w:val="00844449"/>
    <w:rsid w:val="008459BE"/>
    <w:rsid w:val="008528C7"/>
    <w:rsid w:val="00860391"/>
    <w:rsid w:val="008704A2"/>
    <w:rsid w:val="008A6905"/>
    <w:rsid w:val="008A7800"/>
    <w:rsid w:val="008B30EA"/>
    <w:rsid w:val="008C3019"/>
    <w:rsid w:val="008E3722"/>
    <w:rsid w:val="008F16A3"/>
    <w:rsid w:val="00901D43"/>
    <w:rsid w:val="00910683"/>
    <w:rsid w:val="00916E98"/>
    <w:rsid w:val="009678E7"/>
    <w:rsid w:val="00990D2F"/>
    <w:rsid w:val="0099531F"/>
    <w:rsid w:val="00997B5C"/>
    <w:rsid w:val="009A5CBD"/>
    <w:rsid w:val="009C013F"/>
    <w:rsid w:val="009E6884"/>
    <w:rsid w:val="009F59AC"/>
    <w:rsid w:val="00A1208B"/>
    <w:rsid w:val="00A44C08"/>
    <w:rsid w:val="00A61B4C"/>
    <w:rsid w:val="00A858F1"/>
    <w:rsid w:val="00AE2F19"/>
    <w:rsid w:val="00B0245C"/>
    <w:rsid w:val="00B131F5"/>
    <w:rsid w:val="00B219E2"/>
    <w:rsid w:val="00B30487"/>
    <w:rsid w:val="00B32891"/>
    <w:rsid w:val="00B32B3E"/>
    <w:rsid w:val="00B75A53"/>
    <w:rsid w:val="00B90BD0"/>
    <w:rsid w:val="00B941FB"/>
    <w:rsid w:val="00B94848"/>
    <w:rsid w:val="00BB3C28"/>
    <w:rsid w:val="00BD5990"/>
    <w:rsid w:val="00BD7FC9"/>
    <w:rsid w:val="00BF07B9"/>
    <w:rsid w:val="00BF1530"/>
    <w:rsid w:val="00C15665"/>
    <w:rsid w:val="00C162AB"/>
    <w:rsid w:val="00C316D9"/>
    <w:rsid w:val="00C319F1"/>
    <w:rsid w:val="00C4276A"/>
    <w:rsid w:val="00C848C7"/>
    <w:rsid w:val="00CC1C11"/>
    <w:rsid w:val="00CE6664"/>
    <w:rsid w:val="00D25794"/>
    <w:rsid w:val="00D313BF"/>
    <w:rsid w:val="00D76381"/>
    <w:rsid w:val="00D7679A"/>
    <w:rsid w:val="00D836C7"/>
    <w:rsid w:val="00D92675"/>
    <w:rsid w:val="00DB4AD5"/>
    <w:rsid w:val="00DB64C6"/>
    <w:rsid w:val="00DE389A"/>
    <w:rsid w:val="00E22B06"/>
    <w:rsid w:val="00E6400B"/>
    <w:rsid w:val="00E76307"/>
    <w:rsid w:val="00E870DA"/>
    <w:rsid w:val="00E972F4"/>
    <w:rsid w:val="00EA1EF0"/>
    <w:rsid w:val="00ED02B3"/>
    <w:rsid w:val="00EE0C53"/>
    <w:rsid w:val="00F169BE"/>
    <w:rsid w:val="00F21564"/>
    <w:rsid w:val="00F23F48"/>
    <w:rsid w:val="00F60AE7"/>
    <w:rsid w:val="00F64A41"/>
    <w:rsid w:val="00F64D65"/>
    <w:rsid w:val="00F66236"/>
    <w:rsid w:val="00F74A38"/>
    <w:rsid w:val="00F75DC1"/>
    <w:rsid w:val="00F85443"/>
    <w:rsid w:val="00FA4E73"/>
    <w:rsid w:val="00FC6070"/>
    <w:rsid w:val="00FF50E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BF055"/>
  <w15:docId w15:val="{87C315A8-62F2-4B77-AC60-1E8B6197D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left w:w="108"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left w:w="108" w:type="dxa"/>
        <w:right w:w="108" w:type="dxa"/>
      </w:tblCellMar>
    </w:tblPr>
  </w:style>
  <w:style w:type="paragraph" w:styleId="Commarcadores">
    <w:name w:val="List Bullet"/>
    <w:basedOn w:val="Normal"/>
    <w:uiPriority w:val="99"/>
    <w:unhideWhenUsed/>
    <w:rsid w:val="005C76B0"/>
    <w:pPr>
      <w:numPr>
        <w:numId w:val="4"/>
      </w:numPr>
      <w:spacing w:after="200" w:line="276" w:lineRule="auto"/>
      <w:contextualSpacing/>
      <w:jc w:val="left"/>
    </w:pPr>
    <w:rPr>
      <w:rFonts w:asciiTheme="minorHAnsi" w:eastAsiaTheme="minorEastAsia" w:hAnsiTheme="minorHAnsi" w:cstheme="minorBidi"/>
      <w:sz w:val="22"/>
      <w:szCs w:val="22"/>
      <w:lang w:val="en-US" w:eastAsia="en-US"/>
    </w:rPr>
  </w:style>
  <w:style w:type="character" w:styleId="Refdecomentrio">
    <w:name w:val="annotation reference"/>
    <w:basedOn w:val="Fontepargpadro"/>
    <w:uiPriority w:val="99"/>
    <w:semiHidden/>
    <w:unhideWhenUsed/>
    <w:rsid w:val="0079170A"/>
    <w:rPr>
      <w:sz w:val="16"/>
      <w:szCs w:val="16"/>
    </w:rPr>
  </w:style>
  <w:style w:type="paragraph" w:styleId="Textodecomentrio">
    <w:name w:val="annotation text"/>
    <w:basedOn w:val="Normal"/>
    <w:link w:val="TextodecomentrioChar"/>
    <w:uiPriority w:val="99"/>
    <w:semiHidden/>
    <w:unhideWhenUsed/>
    <w:rPr>
      <w:sz w:val="20"/>
      <w:szCs w:val="20"/>
    </w:rPr>
  </w:style>
  <w:style w:type="character" w:customStyle="1" w:styleId="TextodecomentrioChar">
    <w:name w:val="Texto de comentário Char"/>
    <w:basedOn w:val="Fontepargpadro"/>
    <w:link w:val="Textodecomentrio"/>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8854898">
      <w:bodyDiv w:val="1"/>
      <w:marLeft w:val="0"/>
      <w:marRight w:val="0"/>
      <w:marTop w:val="0"/>
      <w:marBottom w:val="0"/>
      <w:divBdr>
        <w:top w:val="none" w:sz="0" w:space="0" w:color="auto"/>
        <w:left w:val="none" w:sz="0" w:space="0" w:color="auto"/>
        <w:bottom w:val="none" w:sz="0" w:space="0" w:color="auto"/>
        <w:right w:val="none" w:sz="0" w:space="0" w:color="auto"/>
      </w:divBdr>
    </w:div>
    <w:div w:id="19353562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8ca3907-18d3-4f3b-8372-41deb5abdede">
      <Terms xmlns="http://schemas.microsoft.com/office/infopath/2007/PartnerControls"/>
    </lcf76f155ced4ddcb4097134ff3c332f>
    <TaxCatchAll xmlns="245c8351-3994-4400-8cf7-6b97e8c2a4eb"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o" ma:contentTypeID="0x010100CBF0E07AC3FF994F83CB9EF009AD803B" ma:contentTypeVersion="14" ma:contentTypeDescription="Crie um novo documento." ma:contentTypeScope="" ma:versionID="8a18bb63ec30e4ffacd3fe16c9c647c2">
  <xsd:schema xmlns:xsd="http://www.w3.org/2001/XMLSchema" xmlns:xs="http://www.w3.org/2001/XMLSchema" xmlns:p="http://schemas.microsoft.com/office/2006/metadata/properties" xmlns:ns2="98ca3907-18d3-4f3b-8372-41deb5abdede" xmlns:ns3="245c8351-3994-4400-8cf7-6b97e8c2a4eb" targetNamespace="http://schemas.microsoft.com/office/2006/metadata/properties" ma:root="true" ma:fieldsID="72d1c6a3860c9c7952be80f67109ee22" ns2:_="" ns3:_="">
    <xsd:import namespace="98ca3907-18d3-4f3b-8372-41deb5abdede"/>
    <xsd:import namespace="245c8351-3994-4400-8cf7-6b97e8c2a4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ca3907-18d3-4f3b-8372-41deb5abd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d566a8fd-94ed-4d49-8999-3a54f140f05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5c8351-3994-4400-8cf7-6b97e8c2a4e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d06197f-8d5b-439f-9686-fe9bf31ac2d7}" ma:internalName="TaxCatchAll" ma:showField="CatchAllData" ma:web="245c8351-3994-4400-8cf7-6b97e8c2a4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40255A-43B4-41A9-B081-CDEE5FA1724A}">
  <ds:schemaRefs>
    <ds:schemaRef ds:uri="http://schemas.microsoft.com/sharepoint/v3/contenttype/forms"/>
  </ds:schemaRefs>
</ds:datastoreItem>
</file>

<file path=customXml/itemProps2.xml><?xml version="1.0" encoding="utf-8"?>
<ds:datastoreItem xmlns:ds="http://schemas.openxmlformats.org/officeDocument/2006/customXml" ds:itemID="{D2DBEE1B-7B26-4812-9958-0E82B9CA4F90}">
  <ds:schemaRefs>
    <ds:schemaRef ds:uri="http://schemas.microsoft.com/office/2006/metadata/properties"/>
    <ds:schemaRef ds:uri="http://schemas.microsoft.com/office/infopath/2007/PartnerControls"/>
    <ds:schemaRef ds:uri="98ca3907-18d3-4f3b-8372-41deb5abdede"/>
    <ds:schemaRef ds:uri="245c8351-3994-4400-8cf7-6b97e8c2a4eb"/>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E867D4B-D082-4B73-9750-C790E939C7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ca3907-18d3-4f3b-8372-41deb5abdede"/>
    <ds:schemaRef ds:uri="245c8351-3994-4400-8cf7-6b97e8c2a4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40b9f7d-8e3a-482f-9702-4b7ffc40985a}" enabled="1" method="Privileged" siteId="{5b6f6241-9a57-4be4-8e50-1dfa72e79a57}" removed="0"/>
</clbl:labelList>
</file>

<file path=docProps/app.xml><?xml version="1.0" encoding="utf-8"?>
<Properties xmlns="http://schemas.openxmlformats.org/officeDocument/2006/extended-properties" xmlns:vt="http://schemas.openxmlformats.org/officeDocument/2006/docPropsVTypes">
  <Template>Normal</Template>
  <TotalTime>38</TotalTime>
  <Pages>4</Pages>
  <Words>1556</Words>
  <Characters>8408</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Luiz Guilherme Rodrigues Antunes</dc:creator>
  <cp:lastModifiedBy>Paulo Augusto do Nascimento</cp:lastModifiedBy>
  <cp:revision>18</cp:revision>
  <dcterms:created xsi:type="dcterms:W3CDTF">2025-07-15T01:30:00Z</dcterms:created>
  <dcterms:modified xsi:type="dcterms:W3CDTF">2025-07-15T02:19:00Z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ContentTypeId">
    <vt:lpwstr>0x010100CBF0E07AC3FF994F83CB9EF009AD803B</vt:lpwstr>
  </property>
  <property fmtid="{D5CDD505-2E9C-101B-9397-08002B2CF9AE}" pid="4" name="MediaServiceImageTags">
    <vt:lpwstr/>
  </property>
</Properties>
</file>