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310C6" w14:textId="77777777" w:rsidR="005A55E6" w:rsidRDefault="00B77108" w:rsidP="005B5EB8">
      <w:pPr>
        <w:pStyle w:val="Normal2"/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smallCaps/>
          <w:sz w:val="28"/>
          <w:szCs w:val="28"/>
        </w:rPr>
      </w:pPr>
      <w:r>
        <w:rPr>
          <w:rFonts w:ascii="Arial" w:eastAsia="Arial" w:hAnsi="Arial" w:cs="Arial"/>
          <w:b/>
          <w:smallCaps/>
          <w:sz w:val="28"/>
          <w:szCs w:val="28"/>
        </w:rPr>
        <w:t>“BEBER SAUDÁVEL”</w:t>
      </w:r>
    </w:p>
    <w:p w14:paraId="79A77649" w14:textId="77777777" w:rsidR="005A55E6" w:rsidRDefault="00B77108" w:rsidP="005B5EB8">
      <w:pPr>
        <w:pStyle w:val="Normal2"/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smallCaps/>
          <w:sz w:val="28"/>
          <w:szCs w:val="28"/>
        </w:rPr>
      </w:pPr>
      <w:r>
        <w:rPr>
          <w:rFonts w:ascii="Arial" w:eastAsia="Arial" w:hAnsi="Arial" w:cs="Arial"/>
          <w:b/>
          <w:smallCaps/>
          <w:sz w:val="28"/>
          <w:szCs w:val="28"/>
        </w:rPr>
        <w:t>Uso de mídias para prevenção do uso problemático de álcool</w:t>
      </w:r>
    </w:p>
    <w:p w14:paraId="2871C030" w14:textId="77777777" w:rsidR="005A55E6" w:rsidRDefault="005A55E6">
      <w:pPr>
        <w:pStyle w:val="Normal2"/>
        <w:keepNext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mallCaps/>
          <w:sz w:val="28"/>
          <w:szCs w:val="28"/>
        </w:rPr>
      </w:pPr>
    </w:p>
    <w:p w14:paraId="2EE6BA0B" w14:textId="77777777" w:rsidR="005A55E6" w:rsidRDefault="005A55E6">
      <w:pPr>
        <w:pStyle w:val="Normal2"/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647C1235" w14:textId="77777777" w:rsidR="005A55E6" w:rsidRDefault="005A55E6">
      <w:pPr>
        <w:pStyle w:val="Normal2"/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466CCCF0" w14:textId="4A2E587F" w:rsidR="00416994" w:rsidRDefault="00B77108" w:rsidP="00416994">
      <w:pPr>
        <w:pStyle w:val="Normal2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INTRODUÇÃO</w:t>
      </w:r>
      <w:r w:rsidR="00416994">
        <w:rPr>
          <w:rFonts w:ascii="Arial" w:eastAsia="Arial" w:hAnsi="Arial" w:cs="Arial"/>
          <w:b/>
          <w:sz w:val="24"/>
          <w:szCs w:val="24"/>
        </w:rPr>
        <w:t xml:space="preserve"> </w:t>
      </w:r>
      <w:r w:rsidR="004954E5" w:rsidRPr="00416994">
        <w:rPr>
          <w:rFonts w:ascii="Arial" w:eastAsia="Arial" w:hAnsi="Arial" w:cs="Arial"/>
          <w:sz w:val="24"/>
          <w:szCs w:val="24"/>
        </w:rPr>
        <w:t xml:space="preserve">O consumo abusivo de álcool no Brasil, entre os anos de 2021 a 2023, cresceu cerca de 2,4% entre a população geral, segundo o VIGITEL Brasil¹. Isso se dá por inúmeras questões, dentre elas a facilidade de acesso à substância, equidade social, e muitas vezes informação insuficiente ou de baixa qualidade quanto aos prejuízos causados pelo uso problemático de álcool. O projeto “Beber Saudável", é um Projeto de Extensão, constituído por integrantes de múltiplos cursos da área da saúde. Trazendo uma proposta pautada na redução de danos </w:t>
      </w:r>
      <w:r w:rsidR="00416994" w:rsidRPr="00416994">
        <w:rPr>
          <w:rFonts w:ascii="Arial" w:eastAsia="Arial" w:hAnsi="Arial" w:cs="Arial"/>
          <w:sz w:val="24"/>
          <w:szCs w:val="24"/>
        </w:rPr>
        <w:t xml:space="preserve">com o objetivo de promover a </w:t>
      </w:r>
      <w:r w:rsidR="004954E5" w:rsidRPr="00416994">
        <w:rPr>
          <w:rFonts w:ascii="Arial" w:eastAsia="Arial" w:hAnsi="Arial" w:cs="Arial"/>
          <w:sz w:val="24"/>
          <w:szCs w:val="24"/>
        </w:rPr>
        <w:t>educação em saúde</w:t>
      </w:r>
      <w:r w:rsidR="00DC2047" w:rsidRPr="00416994">
        <w:rPr>
          <w:rFonts w:ascii="Arial" w:eastAsia="Arial" w:hAnsi="Arial" w:cs="Arial"/>
          <w:sz w:val="24"/>
          <w:szCs w:val="24"/>
          <w:vertAlign w:val="superscript"/>
        </w:rPr>
        <w:t>2</w:t>
      </w:r>
      <w:r w:rsidR="004954E5" w:rsidRPr="00416994">
        <w:rPr>
          <w:rFonts w:ascii="Arial" w:eastAsia="Arial" w:hAnsi="Arial" w:cs="Arial"/>
          <w:sz w:val="24"/>
          <w:szCs w:val="24"/>
        </w:rPr>
        <w:t xml:space="preserve"> à população</w:t>
      </w:r>
      <w:r w:rsidR="00416994" w:rsidRPr="00416994">
        <w:rPr>
          <w:rFonts w:ascii="Arial" w:eastAsia="Arial" w:hAnsi="Arial" w:cs="Arial"/>
          <w:sz w:val="24"/>
          <w:szCs w:val="24"/>
        </w:rPr>
        <w:t xml:space="preserve"> e disseminar informações de qualidade, com embasamento científico e de fácil compreensão para a população geral. </w:t>
      </w:r>
    </w:p>
    <w:p w14:paraId="56FEE515" w14:textId="77777777" w:rsidR="00416994" w:rsidRPr="00416994" w:rsidRDefault="00416994" w:rsidP="00416994">
      <w:pPr>
        <w:pStyle w:val="Normal2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BA744ED" w14:textId="77777777" w:rsidR="005A55E6" w:rsidRDefault="00416994" w:rsidP="00416994">
      <w:pPr>
        <w:pStyle w:val="Normal2"/>
        <w:spacing w:after="0" w:line="24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MÉTODO: </w:t>
      </w:r>
      <w:r w:rsidR="00B77108">
        <w:rPr>
          <w:rFonts w:ascii="Arial" w:eastAsia="Arial" w:hAnsi="Arial" w:cs="Arial"/>
          <w:sz w:val="24"/>
          <w:szCs w:val="24"/>
        </w:rPr>
        <w:t>No ano de 2021, um grupo formado por estudantes e professores da UFMG, ao identificar a necessidade de informar a população de maneira mais acessível, decidiu criar uma página no Instagram para divulgar informações confiáveis. Assim nasceu o “Projeto Beber Saudável”, um perfil voltado para a conscientização sobre o consumo de álcool, com conteúdos que abordam desde os efeitos e interações dessa substância no organismo até estratégias para reduzir os danos causados pelo uso de bebidas alcoólicas.</w:t>
      </w:r>
      <w:r>
        <w:rPr>
          <w:rFonts w:ascii="Arial" w:eastAsia="Arial" w:hAnsi="Arial" w:cs="Arial"/>
          <w:sz w:val="24"/>
          <w:szCs w:val="24"/>
        </w:rPr>
        <w:t xml:space="preserve"> São </w:t>
      </w:r>
      <w:r w:rsidR="00B77108">
        <w:rPr>
          <w:rFonts w:ascii="Arial" w:eastAsia="Arial" w:hAnsi="Arial" w:cs="Arial"/>
          <w:sz w:val="24"/>
          <w:szCs w:val="24"/>
        </w:rPr>
        <w:t>planejadas</w:t>
      </w:r>
      <w:r>
        <w:rPr>
          <w:rFonts w:ascii="Arial" w:eastAsia="Arial" w:hAnsi="Arial" w:cs="Arial"/>
          <w:sz w:val="24"/>
          <w:szCs w:val="24"/>
        </w:rPr>
        <w:t xml:space="preserve"> postagens semanais </w:t>
      </w:r>
      <w:r w:rsidR="00B77108">
        <w:rPr>
          <w:rFonts w:ascii="Arial" w:eastAsia="Arial" w:hAnsi="Arial" w:cs="Arial"/>
          <w:sz w:val="24"/>
          <w:szCs w:val="24"/>
        </w:rPr>
        <w:t>em sintonia com datas comemorativas, sejam elas relacionadas à saúde ou a eventos importantes do calendário, aproveitando essas ocasiões para reforçar as mensagens transmitidas. O conteúdo é resultado de pesquisas realizadas em bases científicas e materiais disponibilizados por órgãos de saúde, sendo adaptado a uma linguagem acessível para atingir um público diversificado e popularizar o conhecimento científico.</w:t>
      </w:r>
      <w:r w:rsidR="00B77108">
        <w:rPr>
          <w:rFonts w:ascii="Arial" w:eastAsia="Arial" w:hAnsi="Arial" w:cs="Arial"/>
          <w:color w:val="FF0000"/>
          <w:sz w:val="24"/>
          <w:szCs w:val="24"/>
        </w:rPr>
        <w:t xml:space="preserve"> </w:t>
      </w:r>
    </w:p>
    <w:p w14:paraId="32D5E25C" w14:textId="77777777" w:rsidR="00A43EAC" w:rsidRDefault="00A43EAC" w:rsidP="00416994">
      <w:pPr>
        <w:pStyle w:val="Normal2"/>
        <w:spacing w:after="0" w:line="24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12BBBCD4" w14:textId="62798BF6" w:rsidR="00A43EAC" w:rsidRPr="00A43EAC" w:rsidRDefault="00B77108" w:rsidP="00A43EAC">
      <w:pPr>
        <w:pStyle w:val="Normal2"/>
        <w:spacing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RESULTADOS</w:t>
      </w:r>
      <w:r w:rsidR="00A43EAC">
        <w:rPr>
          <w:rFonts w:ascii="Arial" w:eastAsia="Arial" w:hAnsi="Arial" w:cs="Arial"/>
          <w:b/>
          <w:sz w:val="24"/>
          <w:szCs w:val="24"/>
        </w:rPr>
        <w:t xml:space="preserve"> </w:t>
      </w:r>
      <w:r w:rsidR="00A43EAC" w:rsidRPr="00A43EAC">
        <w:rPr>
          <w:rFonts w:ascii="Arial" w:eastAsia="Arial" w:hAnsi="Arial" w:cs="Arial"/>
          <w:sz w:val="24"/>
          <w:szCs w:val="24"/>
        </w:rPr>
        <w:t xml:space="preserve">A concretização do Projeto se dá majoritariamente através do Instagram, ferramenta digital utilizada para divulgação de vídeos, imagens, textos e interações. Nesta rede, os insights mostram que as informações divulgadas pelo “Beber Saudável”, nos últimos 90 dias, tiveram um alcance de cerca de 6300 pessoas, sendo dentre essas, 85% telespectadores assíduos dos conteúdos divulgados. Ademais, atividades lúdicas no campus da UFMG, ações educativas </w:t>
      </w:r>
      <w:r w:rsidR="00A43EAC">
        <w:rPr>
          <w:rFonts w:ascii="Arial" w:eastAsia="Arial" w:hAnsi="Arial" w:cs="Arial"/>
          <w:sz w:val="24"/>
          <w:szCs w:val="24"/>
        </w:rPr>
        <w:t>nas ruas e em outros municípios da grande Belo Horizonte - MG</w:t>
      </w:r>
      <w:r w:rsidR="00A43EAC" w:rsidRPr="00A43EAC">
        <w:rPr>
          <w:rFonts w:ascii="Arial" w:eastAsia="Arial" w:hAnsi="Arial" w:cs="Arial"/>
          <w:sz w:val="24"/>
          <w:szCs w:val="24"/>
        </w:rPr>
        <w:t xml:space="preserve">, parcerias com </w:t>
      </w:r>
      <w:r w:rsidR="00A43EAC">
        <w:rPr>
          <w:rFonts w:ascii="Arial" w:eastAsia="Arial" w:hAnsi="Arial" w:cs="Arial"/>
          <w:sz w:val="24"/>
          <w:szCs w:val="24"/>
        </w:rPr>
        <w:t>outros projetos e instituições</w:t>
      </w:r>
      <w:r w:rsidR="00A43EAC" w:rsidRPr="00A43EAC">
        <w:rPr>
          <w:rFonts w:ascii="Arial" w:eastAsia="Arial" w:hAnsi="Arial" w:cs="Arial"/>
          <w:sz w:val="24"/>
          <w:szCs w:val="24"/>
        </w:rPr>
        <w:t xml:space="preserve">, como o Centro de Informação entre Saúde e Álcool (CISA), e participação em eventos acadêmicos também agregam valor ao </w:t>
      </w:r>
      <w:r w:rsidR="00A43EAC">
        <w:rPr>
          <w:rFonts w:ascii="Arial" w:eastAsia="Arial" w:hAnsi="Arial" w:cs="Arial"/>
          <w:sz w:val="24"/>
          <w:szCs w:val="24"/>
        </w:rPr>
        <w:t>projeto</w:t>
      </w:r>
      <w:r w:rsidR="00DC2047">
        <w:rPr>
          <w:rFonts w:ascii="Arial" w:eastAsia="Arial" w:hAnsi="Arial" w:cs="Arial"/>
          <w:sz w:val="24"/>
          <w:szCs w:val="24"/>
        </w:rPr>
        <w:t xml:space="preserve"> que está ativo há 5 anos</w:t>
      </w:r>
      <w:r w:rsidR="00A43EAC">
        <w:rPr>
          <w:rFonts w:ascii="Arial" w:eastAsia="Arial" w:hAnsi="Arial" w:cs="Arial"/>
          <w:sz w:val="24"/>
          <w:szCs w:val="24"/>
        </w:rPr>
        <w:t xml:space="preserve">. </w:t>
      </w:r>
      <w:r w:rsidR="00A43EAC" w:rsidRPr="00A43EAC">
        <w:rPr>
          <w:rFonts w:ascii="Arial" w:eastAsia="Arial" w:hAnsi="Arial" w:cs="Arial"/>
          <w:sz w:val="24"/>
          <w:szCs w:val="24"/>
        </w:rPr>
        <w:t xml:space="preserve">Sendo assim, considerando múltiplos públicos, o Projeto de Extensão Beber Saudável tem o objetivo de cooperar para </w:t>
      </w:r>
      <w:r w:rsidR="00A43EAC" w:rsidRPr="00A43EAC">
        <w:rPr>
          <w:rFonts w:ascii="Arial" w:eastAsia="Arial" w:hAnsi="Arial" w:cs="Arial"/>
          <w:sz w:val="24"/>
          <w:szCs w:val="24"/>
        </w:rPr>
        <w:lastRenderedPageBreak/>
        <w:t>a difusão de informações acerca do consumo do álcool sem distinção de faixa etária, condição socioeconômica ou ambiente; embora hoje o alcance seja maior entre jovens acadêmicos.</w:t>
      </w:r>
      <w:r w:rsidR="00A43EAC">
        <w:rPr>
          <w:rFonts w:ascii="Arial" w:eastAsia="Arial" w:hAnsi="Arial" w:cs="Arial"/>
          <w:sz w:val="24"/>
          <w:szCs w:val="24"/>
        </w:rPr>
        <w:t xml:space="preserve"> </w:t>
      </w:r>
      <w:r w:rsidR="00A43EAC" w:rsidRPr="00A43EAC">
        <w:rPr>
          <w:rFonts w:ascii="Arial" w:eastAsia="Arial" w:hAnsi="Arial" w:cs="Arial"/>
          <w:sz w:val="24"/>
          <w:szCs w:val="24"/>
        </w:rPr>
        <w:t>Com isso, há também a troca e ascensão de conhecimento daqueles que produzem os materiais</w:t>
      </w:r>
      <w:r w:rsidR="00DC2047">
        <w:rPr>
          <w:rFonts w:ascii="Arial" w:eastAsia="Arial" w:hAnsi="Arial" w:cs="Arial"/>
          <w:sz w:val="24"/>
          <w:szCs w:val="24"/>
        </w:rPr>
        <w:t xml:space="preserve"> e ações</w:t>
      </w:r>
      <w:r w:rsidR="00A43EAC" w:rsidRPr="00A43EAC">
        <w:rPr>
          <w:rFonts w:ascii="Arial" w:eastAsia="Arial" w:hAnsi="Arial" w:cs="Arial"/>
          <w:sz w:val="24"/>
          <w:szCs w:val="24"/>
        </w:rPr>
        <w:t>, que são  jovens universitários, futuros profissionais de saúde que terão a responsabilidade de arcar com uma educação em saúde de qualidade em seu futuro profissional.</w:t>
      </w:r>
    </w:p>
    <w:p w14:paraId="2B0BF9F6" w14:textId="4747C624" w:rsidR="005A55E6" w:rsidRDefault="00B77108" w:rsidP="00416994">
      <w:pPr>
        <w:pStyle w:val="Normal2"/>
        <w:spacing w:after="0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05811F3F" w14:textId="77777777" w:rsidR="00416994" w:rsidRDefault="00416994">
      <w:pPr>
        <w:pStyle w:val="Normal2"/>
        <w:spacing w:after="0"/>
        <w:jc w:val="both"/>
        <w:rPr>
          <w:rFonts w:ascii="Arial" w:eastAsia="Arial" w:hAnsi="Arial" w:cs="Arial"/>
          <w:b/>
          <w:sz w:val="24"/>
          <w:szCs w:val="24"/>
        </w:rPr>
      </w:pPr>
    </w:p>
    <w:p w14:paraId="4598754D" w14:textId="0B580116" w:rsidR="005A55E6" w:rsidRDefault="00B77108" w:rsidP="00416994">
      <w:pPr>
        <w:pStyle w:val="Normal2"/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CONCLUSÃO </w:t>
      </w:r>
      <w:r w:rsidRPr="00416994">
        <w:rPr>
          <w:rFonts w:ascii="Arial" w:eastAsia="Arial" w:hAnsi="Arial" w:cs="Arial"/>
          <w:sz w:val="24"/>
          <w:szCs w:val="24"/>
        </w:rPr>
        <w:t xml:space="preserve">Constata-se que o Projeto Beber Saudável </w:t>
      </w:r>
      <w:sdt>
        <w:sdtPr>
          <w:tag w:val="goog_rdk_0"/>
          <w:id w:val="947023688"/>
        </w:sdtPr>
        <w:sdtEndPr/>
        <w:sdtContent/>
      </w:sdt>
      <w:r w:rsidRPr="00416994">
        <w:rPr>
          <w:rFonts w:ascii="Arial" w:eastAsia="Arial" w:hAnsi="Arial" w:cs="Arial"/>
          <w:sz w:val="24"/>
          <w:szCs w:val="24"/>
        </w:rPr>
        <w:t xml:space="preserve">atinge bons resultados ao cooperar para a difusão de informações acerca do consumo do álcool sem distinção de faixa etária, condição socioeconômica ou ambiente, através do campo tecnológico e de ações presenciais, visando a conscientização sobre o </w:t>
      </w:r>
      <w:sdt>
        <w:sdtPr>
          <w:tag w:val="goog_rdk_1"/>
          <w:id w:val="947023689"/>
        </w:sdtPr>
        <w:sdtEndPr/>
        <w:sdtContent/>
      </w:sdt>
      <w:r w:rsidRPr="00416994">
        <w:rPr>
          <w:rFonts w:ascii="Arial" w:eastAsia="Arial" w:hAnsi="Arial" w:cs="Arial"/>
          <w:sz w:val="24"/>
          <w:szCs w:val="24"/>
        </w:rPr>
        <w:t xml:space="preserve">consumo abusivo  e a redução de danos, sendo capaz de revolucionar estigmas que corroboram para o consumo irresponsável, contribuindo assim para o desenvolvimento da autonomia do indivíduo no seu processo de </w:t>
      </w:r>
      <w:r w:rsidR="00416994">
        <w:rPr>
          <w:rFonts w:ascii="Arial" w:eastAsia="Arial" w:hAnsi="Arial" w:cs="Arial"/>
          <w:sz w:val="24"/>
          <w:szCs w:val="24"/>
        </w:rPr>
        <w:t xml:space="preserve">promoção da </w:t>
      </w:r>
      <w:r w:rsidRPr="00416994">
        <w:rPr>
          <w:rFonts w:ascii="Arial" w:eastAsia="Arial" w:hAnsi="Arial" w:cs="Arial"/>
          <w:sz w:val="24"/>
          <w:szCs w:val="24"/>
        </w:rPr>
        <w:t>saúde</w:t>
      </w:r>
      <w:r w:rsidR="00416994">
        <w:rPr>
          <w:rFonts w:ascii="Arial" w:eastAsia="Arial" w:hAnsi="Arial" w:cs="Arial"/>
          <w:sz w:val="24"/>
          <w:szCs w:val="24"/>
        </w:rPr>
        <w:t xml:space="preserve"> e prevenção da </w:t>
      </w:r>
      <w:r w:rsidRPr="00416994">
        <w:rPr>
          <w:rFonts w:ascii="Arial" w:eastAsia="Arial" w:hAnsi="Arial" w:cs="Arial"/>
          <w:sz w:val="24"/>
          <w:szCs w:val="24"/>
        </w:rPr>
        <w:t>doença</w:t>
      </w:r>
      <w:r w:rsidR="00416994">
        <w:rPr>
          <w:rFonts w:ascii="Arial" w:eastAsia="Arial" w:hAnsi="Arial" w:cs="Arial"/>
          <w:sz w:val="24"/>
          <w:szCs w:val="24"/>
        </w:rPr>
        <w:t>.</w:t>
      </w:r>
      <w:sdt>
        <w:sdtPr>
          <w:tag w:val="goog_rdk_2"/>
          <w:id w:val="947023690"/>
          <w:showingPlcHdr/>
        </w:sdtPr>
        <w:sdtEndPr/>
        <w:sdtContent>
          <w:r w:rsidR="00416994">
            <w:t xml:space="preserve">     </w:t>
          </w:r>
        </w:sdtContent>
      </w:sdt>
    </w:p>
    <w:p w14:paraId="04D8D468" w14:textId="77777777" w:rsidR="00416994" w:rsidRDefault="00416994" w:rsidP="00416994">
      <w:pPr>
        <w:pStyle w:val="Normal2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0D594D8F" w14:textId="77777777" w:rsidR="005A55E6" w:rsidRPr="00416994" w:rsidRDefault="00B77108" w:rsidP="00416994">
      <w:pPr>
        <w:pStyle w:val="Normal2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DESCRITORES </w:t>
      </w:r>
      <w:r w:rsidR="00416994" w:rsidRPr="00416994">
        <w:rPr>
          <w:rFonts w:ascii="Arial" w:eastAsia="Arial" w:hAnsi="Arial" w:cs="Arial"/>
          <w:color w:val="000000"/>
          <w:sz w:val="24"/>
          <w:szCs w:val="24"/>
        </w:rPr>
        <w:t>Á</w:t>
      </w:r>
      <w:r w:rsidR="00416994">
        <w:rPr>
          <w:rFonts w:ascii="Arial" w:eastAsia="Arial" w:hAnsi="Arial" w:cs="Arial"/>
          <w:color w:val="000000"/>
          <w:sz w:val="24"/>
          <w:szCs w:val="24"/>
        </w:rPr>
        <w:t>lcool;</w:t>
      </w:r>
      <w:r w:rsidR="00416994" w:rsidRPr="00416994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="00416994">
        <w:rPr>
          <w:rFonts w:ascii="Arial" w:eastAsia="Arial" w:hAnsi="Arial" w:cs="Arial"/>
          <w:color w:val="000000"/>
          <w:sz w:val="24"/>
          <w:szCs w:val="24"/>
        </w:rPr>
        <w:t>ídias sociais;</w:t>
      </w:r>
      <w:r w:rsidR="00416994" w:rsidRPr="00416994">
        <w:rPr>
          <w:rFonts w:ascii="Arial" w:eastAsia="Arial" w:hAnsi="Arial" w:cs="Arial"/>
          <w:color w:val="000000"/>
          <w:sz w:val="24"/>
          <w:szCs w:val="24"/>
        </w:rPr>
        <w:t xml:space="preserve"> E</w:t>
      </w:r>
      <w:r w:rsidR="00416994">
        <w:rPr>
          <w:rFonts w:ascii="Arial" w:eastAsia="Arial" w:hAnsi="Arial" w:cs="Arial"/>
          <w:color w:val="000000"/>
          <w:sz w:val="24"/>
          <w:szCs w:val="24"/>
        </w:rPr>
        <w:t>ducação em saúde</w:t>
      </w:r>
      <w:r w:rsidR="00416994" w:rsidRPr="00416994">
        <w:rPr>
          <w:rFonts w:ascii="Arial" w:eastAsia="Arial" w:hAnsi="Arial" w:cs="Arial"/>
          <w:color w:val="000000"/>
          <w:sz w:val="24"/>
          <w:szCs w:val="24"/>
        </w:rPr>
        <w:t xml:space="preserve">  </w:t>
      </w:r>
    </w:p>
    <w:p w14:paraId="36012E22" w14:textId="77777777" w:rsidR="00416994" w:rsidRDefault="00416994" w:rsidP="00416994">
      <w:pPr>
        <w:pStyle w:val="Normal2"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6539741" w14:textId="77777777" w:rsidR="005A55E6" w:rsidRDefault="00B77108" w:rsidP="005B5EB8">
      <w:pPr>
        <w:pStyle w:val="Normal2"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REFERÊNCIAS</w:t>
      </w:r>
      <w:r>
        <w:rPr>
          <w:rFonts w:ascii="Arial" w:eastAsia="Arial" w:hAnsi="Arial" w:cs="Arial"/>
          <w:b/>
          <w:sz w:val="24"/>
          <w:szCs w:val="24"/>
        </w:rPr>
        <w:br/>
      </w:r>
      <w:r>
        <w:rPr>
          <w:rFonts w:ascii="Arial" w:eastAsia="Arial" w:hAnsi="Arial" w:cs="Arial"/>
          <w:b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t>1. “Novos Dados Do Ministério Da Saúde Mostram Consumo Abusivo E Beber E Dirigir No Brasil Em 2023 - CISA - Centro de Informações Sobre Saúde e Álcool.”</w:t>
      </w:r>
      <w:r w:rsidR="005B5EB8">
        <w:rPr>
          <w:rFonts w:ascii="Arial" w:eastAsia="Arial" w:hAnsi="Arial" w:cs="Arial"/>
          <w:i/>
          <w:sz w:val="24"/>
          <w:szCs w:val="24"/>
        </w:rPr>
        <w:t xml:space="preserve">Disponível em: </w:t>
      </w:r>
      <w:r>
        <w:rPr>
          <w:rFonts w:ascii="Arial" w:eastAsia="Arial" w:hAnsi="Arial" w:cs="Arial"/>
          <w:sz w:val="24"/>
          <w:szCs w:val="24"/>
        </w:rPr>
        <w:t xml:space="preserve"> </w:t>
      </w:r>
      <w:hyperlink r:id="rId7">
        <w:r w:rsidRPr="005B5EB8">
          <w:rPr>
            <w:rFonts w:ascii="Arial" w:eastAsia="Arial" w:hAnsi="Arial" w:cs="Arial"/>
            <w:sz w:val="24"/>
            <w:szCs w:val="24"/>
          </w:rPr>
          <w:t>cisa.org.br/pesquisa/artigos-cientificos/artigo/item/442-novos-dados-do-ministerio-da-saude-mostram-consumo-abusivo-e-beber-e-dirigir-no-brasil-em-2003</w:t>
        </w:r>
      </w:hyperlink>
      <w:r w:rsidRPr="005B5EB8"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br/>
      </w:r>
      <w:r w:rsidR="005B5EB8">
        <w:rPr>
          <w:rFonts w:ascii="Arial" w:eastAsia="Arial" w:hAnsi="Arial" w:cs="Arial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>. Silva, A. C. D., &amp; Silva, K. P. S. D. (2023). Autocuidado a luz da teoria de Dorothea Orem: panorama da produção cientifica brasileira.</w:t>
      </w:r>
    </w:p>
    <w:p w14:paraId="2FDE8EB4" w14:textId="77777777" w:rsidR="005A55E6" w:rsidRDefault="00B77108">
      <w:pPr>
        <w:pStyle w:val="Normal2"/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‌</w:t>
      </w:r>
    </w:p>
    <w:p w14:paraId="08154D0F" w14:textId="77777777" w:rsidR="005A55E6" w:rsidRDefault="00B77108">
      <w:pPr>
        <w:pStyle w:val="Normal2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br/>
      </w:r>
    </w:p>
    <w:sectPr w:rsidR="005A55E6" w:rsidSect="004954E5">
      <w:headerReference w:type="default" r:id="rId8"/>
      <w:footerReference w:type="default" r:id="rId9"/>
      <w:pgSz w:w="11906" w:h="16838"/>
      <w:pgMar w:top="1701" w:right="1701" w:bottom="1701" w:left="1701" w:header="0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9704EE" w14:textId="77777777" w:rsidR="00AD69FC" w:rsidRDefault="00AD69FC" w:rsidP="005A55E6">
      <w:pPr>
        <w:spacing w:after="0" w:line="240" w:lineRule="auto"/>
      </w:pPr>
      <w:r>
        <w:separator/>
      </w:r>
    </w:p>
  </w:endnote>
  <w:endnote w:type="continuationSeparator" w:id="0">
    <w:p w14:paraId="065D368D" w14:textId="77777777" w:rsidR="00AD69FC" w:rsidRDefault="00AD69FC" w:rsidP="005A5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17E71" w14:textId="77777777" w:rsidR="005A55E6" w:rsidRDefault="005A55E6">
    <w:pPr>
      <w:pStyle w:val="Normal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EE344F" w14:textId="77777777" w:rsidR="00AD69FC" w:rsidRDefault="00AD69FC" w:rsidP="005A55E6">
      <w:pPr>
        <w:spacing w:after="0" w:line="240" w:lineRule="auto"/>
      </w:pPr>
      <w:r>
        <w:separator/>
      </w:r>
    </w:p>
  </w:footnote>
  <w:footnote w:type="continuationSeparator" w:id="0">
    <w:p w14:paraId="67C9A21F" w14:textId="77777777" w:rsidR="00AD69FC" w:rsidRDefault="00AD69FC" w:rsidP="005A55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E9A9A" w14:textId="77777777" w:rsidR="005A55E6" w:rsidRDefault="00B77108">
    <w:pPr>
      <w:pStyle w:val="Normal2"/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01CB9D85" wp14:editId="7B66AE29">
          <wp:extent cx="7679577" cy="1125305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</w:rPr>
      <w:drawing>
        <wp:inline distT="0" distB="0" distL="0" distR="0" wp14:anchorId="2D34599A" wp14:editId="4C5E3958">
          <wp:extent cx="314325" cy="314325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4325" cy="3143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9FC"/>
    <w:rsid w:val="000A2842"/>
    <w:rsid w:val="001C22EE"/>
    <w:rsid w:val="002F0DFB"/>
    <w:rsid w:val="00416994"/>
    <w:rsid w:val="004954E5"/>
    <w:rsid w:val="005A55E6"/>
    <w:rsid w:val="005B5EB8"/>
    <w:rsid w:val="00740C6F"/>
    <w:rsid w:val="00777219"/>
    <w:rsid w:val="0081580F"/>
    <w:rsid w:val="008638D9"/>
    <w:rsid w:val="008947B3"/>
    <w:rsid w:val="00A43EAC"/>
    <w:rsid w:val="00AD69FC"/>
    <w:rsid w:val="00B77108"/>
    <w:rsid w:val="00D1786F"/>
    <w:rsid w:val="00D516E0"/>
    <w:rsid w:val="00DC2047"/>
    <w:rsid w:val="00E27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44377"/>
  <w15:docId w15:val="{BA3B2610-C0A6-45BC-8F01-47BC22858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2EE"/>
  </w:style>
  <w:style w:type="paragraph" w:styleId="Ttulo1">
    <w:name w:val="heading 1"/>
    <w:basedOn w:val="Normal2"/>
    <w:next w:val="Normal2"/>
    <w:rsid w:val="005A55E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2"/>
    <w:next w:val="Normal2"/>
    <w:rsid w:val="005A55E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2"/>
    <w:next w:val="Normal2"/>
    <w:rsid w:val="005A55E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2"/>
    <w:next w:val="Normal2"/>
    <w:rsid w:val="005A55E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2"/>
    <w:next w:val="Normal2"/>
    <w:rsid w:val="005A55E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2"/>
    <w:next w:val="Normal2"/>
    <w:rsid w:val="005A55E6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5A55E6"/>
  </w:style>
  <w:style w:type="table" w:customStyle="1" w:styleId="TableNormal">
    <w:name w:val="Table Normal"/>
    <w:rsid w:val="005A55E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2"/>
    <w:next w:val="Normal2"/>
    <w:rsid w:val="005A55E6"/>
    <w:pPr>
      <w:keepNext/>
      <w:spacing w:before="240" w:after="120"/>
    </w:pPr>
    <w:rPr>
      <w:rFonts w:ascii="Liberation Sans" w:eastAsia="Liberation Sans" w:hAnsi="Liberation Sans" w:cs="Liberation Sans"/>
      <w:sz w:val="28"/>
      <w:szCs w:val="28"/>
    </w:rPr>
  </w:style>
  <w:style w:type="paragraph" w:customStyle="1" w:styleId="Normal2">
    <w:name w:val="Normal2"/>
    <w:rsid w:val="005A55E6"/>
  </w:style>
  <w:style w:type="table" w:customStyle="1" w:styleId="TableNormal0">
    <w:name w:val="Table Normal"/>
    <w:rsid w:val="005A55E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2"/>
    <w:next w:val="Normal2"/>
    <w:rsid w:val="005A55E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A55E6"/>
    <w:pPr>
      <w:spacing w:line="240" w:lineRule="auto"/>
    </w:p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A55E6"/>
  </w:style>
  <w:style w:type="character" w:styleId="Refdecomentrio">
    <w:name w:val="annotation reference"/>
    <w:basedOn w:val="Fontepargpadro"/>
    <w:uiPriority w:val="99"/>
    <w:semiHidden/>
    <w:unhideWhenUsed/>
    <w:rsid w:val="005A55E6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40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0C6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954E5"/>
    <w:rPr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DC2047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C20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31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isa.org.br/pesquisa/artigos-cientificos/artigo/item/442-novos-dados-do-ministerio-da-saude-mostram-consumo-abusivo-e-beber-e-dirigir-no-brasil-em-200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rika\Desktop\RESUMO%20Quase%20pront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0+Fe+3w3OrbSQq60LI07JYf+xQ==">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RESUMO Quase pronto</Template>
  <TotalTime>1</TotalTime>
  <Pages>2</Pages>
  <Words>675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Janaina Soares</cp:lastModifiedBy>
  <cp:revision>2</cp:revision>
  <dcterms:created xsi:type="dcterms:W3CDTF">2025-01-27T23:52:00Z</dcterms:created>
  <dcterms:modified xsi:type="dcterms:W3CDTF">2025-01-27T23:52:00Z</dcterms:modified>
</cp:coreProperties>
</file>