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jc w:val="center"/>
        <w:rPr>
          <w:b w:val="1"/>
          <w:color w:val="000000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O ENSINO SOBRE O USO DE SUBSTÂNCIAS PSICOATIVAS NOS CURSOS DE GRADUAÇÃO EM ENFERMAGEM EM MINAS GERAIS</w:t>
      </w:r>
    </w:p>
    <w:p w:rsidR="00000000" w:rsidDel="00000000" w:rsidP="00000000" w:rsidRDefault="00000000" w:rsidRPr="00000000" w14:paraId="00000002">
      <w:pPr>
        <w:keepNext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jc w:val="center"/>
        <w:rPr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360" w:lineRule="auto"/>
        <w:ind w:left="284" w:firstLine="0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INTRODUÇÃO: </w:t>
      </w:r>
      <w:r w:rsidDel="00000000" w:rsidR="00000000" w:rsidRPr="00000000">
        <w:rPr>
          <w:sz w:val="24"/>
          <w:szCs w:val="24"/>
          <w:rtl w:val="0"/>
        </w:rPr>
        <w:t xml:space="preserve">No Brasil, foram registrados 400 mil atendimentos a pessoas com transtornos associados ao uso de álcool e drogas no SUS, em 2021, número esse, que vem crescendo a cada ano. Dentre os profissionais da saúde, a enfermagem, enquanto linha de frente dos serviços de atendimento, é o profissional que mantém contato maior com os usuários, sendo indispensável na sua formação um preparo adequado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para oferta de uma assistência eficaz a esses indivíduos.</w:t>
      </w:r>
      <w:r w:rsidDel="00000000" w:rsidR="00000000" w:rsidRPr="00000000">
        <w:rPr>
          <w:sz w:val="24"/>
          <w:szCs w:val="24"/>
          <w:rtl w:val="0"/>
        </w:rPr>
        <w:t xml:space="preserve"> Objetivo: Investigar o ensino da temática uso de substâncias psicoativas e saúde nos cursos de graduação em enfermagem de Minas Gerais, além da formação dos docentes que ministram o conteúdo.</w:t>
      </w:r>
    </w:p>
    <w:p w:rsidR="00000000" w:rsidDel="00000000" w:rsidP="00000000" w:rsidRDefault="00000000" w:rsidRPr="00000000" w14:paraId="00000005">
      <w:pPr>
        <w:spacing w:after="0" w:line="360" w:lineRule="auto"/>
        <w:ind w:left="284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360" w:lineRule="auto"/>
        <w:ind w:left="284" w:firstLine="0"/>
        <w:jc w:val="both"/>
        <w:rPr>
          <w:color w:val="ff0000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MÉTODO: 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Trata-se de um estudo transversal, abrangendo as instituições em ensino superior (IES) públicas e privadas. Os dados foram coletados de 2022 a 2024, através de um questionário virtual desenvolvido na plataforma do REDCap, posteriormente, o formulário foi copiado para a ferramenta Google Forms, cujo link foi distribuído por e-mail aos coordenadores e professores das IES e/ou outras redes sociais das instituições. Ao término de cada coleta as respostas foram respectivamente transcritas para o REDCap.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360" w:lineRule="auto"/>
        <w:ind w:left="284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360" w:lineRule="auto"/>
        <w:ind w:left="284" w:firstLine="0"/>
        <w:jc w:val="both"/>
        <w:rPr>
          <w:color w:val="ff0000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RESULTADOS: 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O formulário foi respondido por 37 IES, sendo 9 públicas e 28 privadas, contando com 88 participantes, dentre esses, 38 coordenadores, e 50 professores. Dos docentes, 64% receberam algum preparo durante a formação para atuar com pessoas com transtornos relacionados ao uso de SPAs, sendo a maior parte realizado através de aulas, palestras, e comentários do professor em sala, respectivamente. Além disso, apenas 54%, afirmaram ter participado de algum tipo de capacitação voltada para a temática, sendo que a maioria foi realizada há mais de 5 anos. Dos professores entrevistados, 66% apontaram que em suas disciplinas ministradas, abordam em algum momento qualquer conteúdo ou tópico relacionado a temática, mesmo que ligado a alguma condição de saúde de conteúdos específicos. Ademais, a média da carga horária dispensada para discussão do tema das SPAs ou questões associadas foi de 8 horas, no entanto, 53,6%, foi menor ou igual a 5 horas. Dentre as estratégias pedagógicas que representam a forma como a temática é abordada nas disciplinas, destacaram-se a aula expositiva, leitura, e visita técnica, sendo que esta, quando realizada, tinha como campo de visita, em sua maioria, o CAPS AD III. Os principais conteúdos contemplados na graduação no que se refere a temática, foram: Políticas públicas em AOD, Padrões de consumo, Epidemiologia do uso de AOD e Relação com DCNT.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360" w:lineRule="auto"/>
        <w:ind w:left="284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360" w:lineRule="auto"/>
        <w:ind w:left="284" w:firstLine="0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CONCLUSÃO: 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O estudo aponta um grande déficit na formação profissional dos enfermeiros no que tange a assistência aos usuários de SPAs, o que limita uma prestação de serviço adequada. Destaca-se a necessidade de</w:t>
      </w:r>
      <w:r w:rsidDel="00000000" w:rsidR="00000000" w:rsidRPr="00000000">
        <w:rPr>
          <w:color w:val="ff0000"/>
          <w:sz w:val="24"/>
          <w:szCs w:val="24"/>
          <w:rtl w:val="0"/>
        </w:rPr>
        <w:t xml:space="preserve"> 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mudança </w:t>
      </w:r>
      <w:r w:rsidDel="00000000" w:rsidR="00000000" w:rsidRPr="00000000">
        <w:rPr>
          <w:color w:val="000000"/>
          <w:sz w:val="24"/>
          <w:szCs w:val="24"/>
          <w:highlight w:val="white"/>
          <w:rtl w:val="0"/>
        </w:rPr>
        <w:t xml:space="preserve">nos currículos da graduação, uma vez que, 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a faculdade, enquanto lugar de produção de conhecimentos, deve preparar os profissionais para cenários complexos,</w:t>
      </w:r>
      <w:r w:rsidDel="00000000" w:rsidR="00000000" w:rsidRPr="00000000">
        <w:rPr>
          <w:color w:val="0070c0"/>
          <w:sz w:val="24"/>
          <w:szCs w:val="24"/>
          <w:rtl w:val="0"/>
        </w:rPr>
        <w:t xml:space="preserve"> 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sendo mais efetivo acessar uma mente em formação do que moldar um profissional já formado.</w:t>
      </w: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B">
      <w:pPr>
        <w:spacing w:after="0" w:line="360" w:lineRule="auto"/>
        <w:ind w:left="284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left="284" w:firstLine="0"/>
        <w:jc w:val="both"/>
        <w:rPr>
          <w:b w:val="1"/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DESCRITORES: 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Saúde Mental, Educação Em Enfermagem, Psicotrópicos.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Arial" w:cs="Arial" w:eastAsia="Arial" w:hAnsi="Arial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6838" w:w="11906" w:orient="portrait"/>
      <w:pgMar w:bottom="1701" w:top="1701" w:left="1701" w:right="1701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Liberation San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320"/>
      </w:tabs>
      <w:ind w:left="-1701" w:right="-1701" w:firstLine="0"/>
      <w:jc w:val="right"/>
      <w:rPr>
        <w:color w:val="000000"/>
      </w:rPr>
    </w:pPr>
    <w:r w:rsidDel="00000000" w:rsidR="00000000" w:rsidRPr="00000000">
      <w:rPr>
        <w:color w:val="000000"/>
      </w:rPr>
      <w:drawing>
        <wp:inline distB="0" distT="0" distL="0" distR="0">
          <wp:extent cx="7679577" cy="1125305"/>
          <wp:effectExtent b="0" l="0" r="0" t="0"/>
          <wp:docPr id="150328288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679577" cy="112530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color w:val="000000"/>
      </w:rPr>
      <mc:AlternateContent>
        <mc:Choice Requires="wpg">
          <w:drawing>
            <wp:inline distB="0" distT="0" distL="0" distR="0">
              <wp:extent cx="333375" cy="333375"/>
              <wp:effectExtent b="0" l="0" r="0" t="0"/>
              <wp:docPr id="1503282880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5193600" y="362760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inline>
          </w:drawing>
        </mc:Choice>
        <mc:Fallback>
          <w:drawing>
            <wp:inline distB="0" distT="0" distL="0" distR="0">
              <wp:extent cx="333375" cy="333375"/>
              <wp:effectExtent b="0" l="0" r="0" t="0"/>
              <wp:docPr id="1503282880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33375" cy="333375"/>
                      </a:xfrm>
                      <a:prstGeom prst="rect"/>
                      <a:ln/>
                    </pic:spPr>
                  </pic:pic>
                </a:graphicData>
              </a:graphic>
            </wp:inline>
          </w:drawing>
        </mc:Fallback>
      </mc:AlternateConten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pt-B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spacing w:after="120" w:before="240" w:lineRule="auto"/>
    </w:pPr>
    <w:rPr>
      <w:rFonts w:ascii="Liberation Sans" w:cs="Liberation Sans" w:eastAsia="Liberation Sans" w:hAnsi="Liberation Sans"/>
      <w:sz w:val="28"/>
      <w:szCs w:val="28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spacing w:after="120" w:before="240" w:lineRule="auto"/>
    </w:pPr>
    <w:rPr>
      <w:rFonts w:ascii="Liberation Sans" w:cs="Liberation Sans" w:eastAsia="Liberation Sans" w:hAnsi="Liberation Sans"/>
      <w:sz w:val="28"/>
      <w:szCs w:val="28"/>
    </w:rPr>
  </w:style>
  <w:style w:type="paragraph" w:styleId="Normal" w:default="1">
    <w:name w:val="Normal"/>
    <w:qFormat w:val="1"/>
    <w:rsid w:val="002D7FA1"/>
    <w:rPr>
      <w:lang w:eastAsia="en-US"/>
    </w:rPr>
  </w:style>
  <w:style w:type="paragraph" w:styleId="Ttulo1">
    <w:name w:val="heading 1"/>
    <w:basedOn w:val="Normal"/>
    <w:next w:val="Normal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Ttulo2">
    <w:name w:val="heading 2"/>
    <w:basedOn w:val="Normal"/>
    <w:next w:val="Normal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tulo3">
    <w:name w:val="heading 3"/>
    <w:basedOn w:val="Normal"/>
    <w:next w:val="Normal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Normal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Ttulo6">
    <w:name w:val="heading 6"/>
    <w:basedOn w:val="Normal"/>
    <w:next w:val="Normal"/>
    <w:pPr>
      <w:keepNext w:val="1"/>
      <w:keepLines w:val="1"/>
      <w:spacing w:after="40" w:before="200"/>
      <w:outlineLvl w:val="5"/>
    </w:pPr>
    <w:rPr>
      <w:b w:val="1"/>
    </w:rPr>
  </w:style>
  <w:style w:type="paragraph" w:styleId="Ttulo7">
    <w:name w:val="heading 7"/>
    <w:basedOn w:val="Normal"/>
    <w:next w:val="Normal"/>
    <w:qFormat w:val="1"/>
    <w:rsid w:val="002D7FA1"/>
    <w:pPr>
      <w:keepNext w:val="1"/>
      <w:jc w:val="center"/>
      <w:outlineLvl w:val="6"/>
    </w:pPr>
    <w:rPr>
      <w:rFonts w:ascii="Arial" w:hAnsi="Arial"/>
      <w:b w:val="1"/>
      <w:lang w:eastAsia="ja-JP" w:val="en-US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Corpodetexto"/>
    <w:qFormat w:val="1"/>
    <w:rsid w:val="002D7FA1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</w:rPr>
  </w:style>
  <w:style w:type="paragraph" w:styleId="Lista">
    <w:name w:val="List"/>
    <w:basedOn w:val="Corpodetexto"/>
    <w:qFormat w:val="1"/>
    <w:rsid w:val="002D7FA1"/>
    <w:rPr>
      <w:rFonts w:cs="Mangal"/>
    </w:rPr>
  </w:style>
  <w:style w:type="paragraph" w:styleId="Corpodetexto">
    <w:name w:val="Body Text"/>
    <w:basedOn w:val="Normal"/>
    <w:qFormat w:val="1"/>
    <w:rsid w:val="002D7FA1"/>
    <w:pPr>
      <w:spacing w:line="480" w:lineRule="auto"/>
      <w:jc w:val="both"/>
    </w:pPr>
    <w:rPr>
      <w:rFonts w:ascii="Arial" w:hAnsi="Arial"/>
      <w:sz w:val="24"/>
      <w:lang w:val="en-US"/>
    </w:rPr>
  </w:style>
  <w:style w:type="paragraph" w:styleId="Textodecomentrio">
    <w:name w:val="annotation text"/>
    <w:basedOn w:val="Normal"/>
    <w:link w:val="TextodecomentrioChar"/>
    <w:qFormat w:val="1"/>
    <w:rsid w:val="002D7FA1"/>
  </w:style>
  <w:style w:type="paragraph" w:styleId="Recuodecorpodetexto2">
    <w:name w:val="Body Text Indent 2"/>
    <w:basedOn w:val="Normal"/>
    <w:qFormat w:val="1"/>
    <w:rsid w:val="002D7FA1"/>
    <w:pPr>
      <w:ind w:left="284" w:hanging="284"/>
      <w:jc w:val="both"/>
    </w:pPr>
    <w:rPr>
      <w:lang w:eastAsia="ja-JP" w:val="en-US"/>
    </w:rPr>
  </w:style>
  <w:style w:type="paragraph" w:styleId="Cabealho">
    <w:name w:val="header"/>
    <w:basedOn w:val="Normal"/>
    <w:qFormat w:val="1"/>
    <w:rsid w:val="002D7FA1"/>
    <w:pPr>
      <w:tabs>
        <w:tab w:val="center" w:pos="4320"/>
        <w:tab w:val="right" w:pos="8640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qFormat w:val="1"/>
    <w:rsid w:val="002D7FA1"/>
    <w:rPr>
      <w:b w:val="1"/>
      <w:bCs w:val="1"/>
    </w:rPr>
  </w:style>
  <w:style w:type="paragraph" w:styleId="Rodap">
    <w:name w:val="footer"/>
    <w:basedOn w:val="Normal"/>
    <w:qFormat w:val="1"/>
    <w:rsid w:val="002D7FA1"/>
    <w:pPr>
      <w:tabs>
        <w:tab w:val="center" w:pos="4419"/>
        <w:tab w:val="right" w:pos="8838"/>
      </w:tabs>
    </w:pPr>
  </w:style>
  <w:style w:type="paragraph" w:styleId="MapadoDocumento">
    <w:name w:val="Document Map"/>
    <w:basedOn w:val="Normal"/>
    <w:semiHidden w:val="1"/>
    <w:qFormat w:val="1"/>
    <w:rsid w:val="002D7FA1"/>
    <w:pPr>
      <w:shd w:color="auto" w:fill="000080" w:val="clear"/>
    </w:pPr>
    <w:rPr>
      <w:rFonts w:ascii="Tahoma" w:cs="Tahoma" w:hAnsi="Tahoma"/>
    </w:rPr>
  </w:style>
  <w:style w:type="paragraph" w:styleId="Legenda">
    <w:name w:val="caption"/>
    <w:basedOn w:val="Normal"/>
    <w:next w:val="Normal"/>
    <w:qFormat w:val="1"/>
    <w:rsid w:val="002D7FA1"/>
    <w:pPr>
      <w:suppressLineNumbers w:val="1"/>
      <w:spacing w:after="120" w:before="120"/>
    </w:pPr>
    <w:rPr>
      <w:rFonts w:cs="Mangal"/>
      <w:i w:val="1"/>
      <w:iCs w:val="1"/>
      <w:sz w:val="24"/>
      <w:szCs w:val="24"/>
    </w:rPr>
  </w:style>
  <w:style w:type="paragraph" w:styleId="Recuodecorpodetexto3">
    <w:name w:val="Body Text Indent 3"/>
    <w:basedOn w:val="Normal"/>
    <w:qFormat w:val="1"/>
    <w:rsid w:val="002D7FA1"/>
    <w:pPr>
      <w:ind w:left="284" w:hanging="284"/>
      <w:jc w:val="both"/>
    </w:pPr>
    <w:rPr>
      <w:sz w:val="16"/>
      <w:lang w:eastAsia="ja-JP" w:val="en-US"/>
    </w:rPr>
  </w:style>
  <w:style w:type="paragraph" w:styleId="Textodebalo">
    <w:name w:val="Balloon Text"/>
    <w:basedOn w:val="Normal"/>
    <w:link w:val="TextodebaloChar"/>
    <w:qFormat w:val="1"/>
    <w:rsid w:val="002D7FA1"/>
    <w:rPr>
      <w:rFonts w:ascii="Tahoma" w:cs="Tahoma" w:hAnsi="Tahoma"/>
      <w:sz w:val="16"/>
      <w:szCs w:val="16"/>
    </w:rPr>
  </w:style>
  <w:style w:type="character" w:styleId="Refdecomentrio">
    <w:name w:val="annotation reference"/>
    <w:basedOn w:val="Fontepargpadro"/>
    <w:qFormat w:val="1"/>
    <w:rsid w:val="002D7FA1"/>
    <w:rPr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qFormat w:val="1"/>
    <w:rsid w:val="002D7FA1"/>
    <w:rPr>
      <w:rFonts w:ascii="Tahoma" w:cs="Tahoma" w:hAnsi="Tahoma"/>
      <w:sz w:val="16"/>
      <w:szCs w:val="16"/>
      <w:lang w:eastAsia="en-US"/>
    </w:rPr>
  </w:style>
  <w:style w:type="character" w:styleId="ListLabel1" w:customStyle="1">
    <w:name w:val="ListLabel 1"/>
    <w:qFormat w:val="1"/>
    <w:rsid w:val="002D7FA1"/>
    <w:rPr>
      <w:b w:val="1"/>
      <w:color w:val="00000a"/>
    </w:rPr>
  </w:style>
  <w:style w:type="character" w:styleId="ListLabel2" w:customStyle="1">
    <w:name w:val="ListLabel 2"/>
    <w:qFormat w:val="1"/>
    <w:rsid w:val="002D7FA1"/>
    <w:rPr>
      <w:sz w:val="22"/>
    </w:rPr>
  </w:style>
  <w:style w:type="paragraph" w:styleId="ndice" w:customStyle="1">
    <w:name w:val="Índice"/>
    <w:basedOn w:val="Normal"/>
    <w:qFormat w:val="1"/>
    <w:rsid w:val="002D7FA1"/>
    <w:pPr>
      <w:suppressLineNumbers w:val="1"/>
    </w:pPr>
    <w:rPr>
      <w:rFonts w:cs="Mangal"/>
    </w:rPr>
  </w:style>
  <w:style w:type="paragraph" w:styleId="Corpodetextorecuado" w:customStyle="1">
    <w:name w:val="Corpo de texto recuado"/>
    <w:basedOn w:val="Normal"/>
    <w:qFormat w:val="1"/>
    <w:rsid w:val="002D7FA1"/>
    <w:rPr>
      <w:rFonts w:ascii="Arial" w:hAnsi="Arial"/>
      <w:lang w:val="en-US"/>
    </w:rPr>
  </w:style>
  <w:style w:type="paragraph" w:styleId="Ttulododocumento" w:customStyle="1">
    <w:name w:val="Título do documento"/>
    <w:basedOn w:val="Normal"/>
    <w:qFormat w:val="1"/>
    <w:rsid w:val="002D7FA1"/>
    <w:pPr>
      <w:jc w:val="center"/>
    </w:pPr>
    <w:rPr>
      <w:b w:val="1"/>
      <w:caps w:val="1"/>
      <w:sz w:val="32"/>
      <w:lang w:eastAsia="ja-JP" w:val="en-US"/>
    </w:rPr>
  </w:style>
  <w:style w:type="character" w:styleId="TextodecomentrioChar" w:customStyle="1">
    <w:name w:val="Texto de comentário Char"/>
    <w:basedOn w:val="Fontepargpadro"/>
    <w:link w:val="Textodecomentrio"/>
    <w:qFormat w:val="1"/>
    <w:rsid w:val="002D7FA1"/>
    <w:rPr>
      <w:lang w:eastAsia="en-US"/>
    </w:rPr>
  </w:style>
  <w:style w:type="character" w:styleId="AssuntodocomentrioChar" w:customStyle="1">
    <w:name w:val="Assunto do comentário Char"/>
    <w:basedOn w:val="TextodecomentrioChar"/>
    <w:link w:val="Assuntodocomentrio"/>
    <w:qFormat w:val="1"/>
    <w:rsid w:val="002D7FA1"/>
    <w:rPr>
      <w:b w:val="1"/>
      <w:bCs w:val="1"/>
      <w:lang w:eastAsia="en-US"/>
    </w:rPr>
  </w:style>
  <w:style w:type="paragraph" w:styleId="PargrafodaLista">
    <w:name w:val="List Paragraph"/>
    <w:basedOn w:val="Normal"/>
    <w:qFormat w:val="1"/>
    <w:rsid w:val="002D7FA1"/>
    <w:pPr>
      <w:ind w:left="720"/>
      <w:contextualSpacing w:val="1"/>
    </w:pPr>
  </w:style>
  <w:style w:type="paragraph" w:styleId="NormalWeb">
    <w:name w:val="Normal (Web)"/>
    <w:basedOn w:val="Normal"/>
    <w:uiPriority w:val="99"/>
    <w:unhideWhenUsed w:val="1"/>
    <w:rsid w:val="00EE0A2D"/>
    <w:pPr>
      <w:spacing w:after="100" w:afterAutospacing="1" w:before="100" w:beforeAutospacing="1" w:line="240" w:lineRule="auto"/>
    </w:pPr>
    <w:rPr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 w:val="1"/>
    <w:rsid w:val="00EE0A2D"/>
    <w:rPr>
      <w:i w:val="1"/>
      <w:iCs w:val="1"/>
    </w:rPr>
  </w:style>
  <w:style w:type="character" w:styleId="Hyperlink">
    <w:name w:val="Hyperlink"/>
    <w:basedOn w:val="Fontepargpadro"/>
    <w:rsid w:val="001B38F6"/>
    <w:rPr>
      <w:color w:val="0000ff" w:themeColor="hyperlink"/>
      <w:u w:val="single"/>
    </w:rPr>
  </w:style>
  <w:style w:type="character" w:styleId="MenoPendente1" w:customStyle="1">
    <w:name w:val="Menção Pendente1"/>
    <w:basedOn w:val="Fontepargpadro"/>
    <w:uiPriority w:val="99"/>
    <w:semiHidden w:val="1"/>
    <w:unhideWhenUsed w:val="1"/>
    <w:rsid w:val="001B38F6"/>
    <w:rPr>
      <w:color w:val="605e5c"/>
      <w:shd w:color="auto" w:fill="e1dfdd" w:val="clear"/>
    </w:rPr>
  </w:style>
  <w:style w:type="paragraph" w:styleId="Affiliation" w:customStyle="1">
    <w:name w:val="Affiliation"/>
    <w:basedOn w:val="Normal"/>
    <w:link w:val="AffiliationChar"/>
    <w:qFormat w:val="1"/>
    <w:rsid w:val="00892D3A"/>
    <w:pPr>
      <w:spacing w:after="120" w:line="240" w:lineRule="auto"/>
      <w:ind w:left="709"/>
    </w:pPr>
    <w:rPr>
      <w:rFonts w:ascii="Calibri" w:cs="Calibri" w:hAnsi="Calibri"/>
      <w:i w:val="1"/>
      <w:color w:val="000000"/>
      <w:sz w:val="22"/>
      <w:lang w:val="hr-HR"/>
    </w:rPr>
  </w:style>
  <w:style w:type="character" w:styleId="AffiliationChar" w:customStyle="1">
    <w:name w:val="Affiliation Char"/>
    <w:link w:val="Affiliation"/>
    <w:rsid w:val="00892D3A"/>
    <w:rPr>
      <w:rFonts w:ascii="Calibri" w:cs="Calibri" w:hAnsi="Calibri"/>
      <w:i w:val="1"/>
      <w:color w:val="000000"/>
      <w:sz w:val="22"/>
      <w:lang w:eastAsia="en-US" w:val="hr-HR"/>
    </w:rPr>
  </w:style>
  <w:style w:type="paragraph" w:styleId="Subttulo">
    <w:name w:val="Subtitle"/>
    <w:basedOn w:val="Normal"/>
    <w:next w:val="Normal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7mKftj3+7ixilZXJy4ISFe+8YA==">CgMxLjAyCGguZ2pkZ3hzOAByITFfeF9hdC1tak9icDlsSkp2YmxGMGpfbDhDTHY0Vl94WA==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2025-01-27T18:43:00Z</dcterms:created>
  <dc:creator>MPCE_02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FATEC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1046-10.2.0.7646</vt:lpwstr>
  </property>
</Properties>
</file>