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948577" w14:textId="77777777" w:rsidR="00997705" w:rsidRDefault="00997705" w:rsidP="00997705">
      <w:pPr>
        <w:spacing w:after="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bookmarkStart w:id="0" w:name="_GoBack"/>
      <w:bookmarkEnd w:id="0"/>
      <w:r w:rsidRPr="00B56952">
        <w:rPr>
          <w:rFonts w:ascii="Arial" w:eastAsia="Arial" w:hAnsi="Arial" w:cs="Arial"/>
          <w:b/>
          <w:color w:val="000000"/>
          <w:sz w:val="28"/>
          <w:szCs w:val="28"/>
        </w:rPr>
        <w:t>PERCEPÇÃO DE AUTOCUIDADO DOS USUÁRIOS DE SUBSTÂNCIAS PSICOATIVAS: EXPERIÊNCIA DE UM PROJETO DE EXTENSÃO</w:t>
      </w:r>
    </w:p>
    <w:p w14:paraId="40D105B0" w14:textId="77777777" w:rsidR="00997705" w:rsidRDefault="00997705" w:rsidP="00997705">
      <w:pPr>
        <w:spacing w:after="0"/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601DB727" w14:textId="77777777" w:rsidR="00997705" w:rsidRDefault="00997705" w:rsidP="00997705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</w:p>
    <w:p w14:paraId="6F083998" w14:textId="77777777" w:rsidR="00997705" w:rsidRPr="00B56952" w:rsidRDefault="00997705" w:rsidP="00997705">
      <w:pPr>
        <w:spacing w:after="0" w:line="24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proofErr w:type="gramStart"/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Pr="00943625">
        <w:rPr>
          <w:rFonts w:ascii="Arial" w:eastAsia="Arial" w:hAnsi="Arial" w:cs="Arial"/>
          <w:color w:val="000000"/>
          <w:sz w:val="24"/>
          <w:szCs w:val="24"/>
        </w:rPr>
        <w:t>As</w:t>
      </w:r>
      <w:proofErr w:type="gramEnd"/>
      <w:r w:rsidRPr="00943625">
        <w:rPr>
          <w:rFonts w:ascii="Arial" w:eastAsia="Arial" w:hAnsi="Arial" w:cs="Arial"/>
          <w:color w:val="000000"/>
          <w:sz w:val="24"/>
          <w:szCs w:val="24"/>
        </w:rPr>
        <w:t xml:space="preserve"> consequências causadas pelo uso de substâncias psicoativas </w:t>
      </w:r>
      <w:r>
        <w:rPr>
          <w:rFonts w:ascii="Arial" w:eastAsia="Arial" w:hAnsi="Arial" w:cs="Arial"/>
          <w:color w:val="000000"/>
          <w:sz w:val="24"/>
          <w:szCs w:val="24"/>
        </w:rPr>
        <w:t>se repercutem nas</w:t>
      </w:r>
      <w:r w:rsidRPr="00943625">
        <w:rPr>
          <w:rFonts w:ascii="Arial" w:eastAsia="Arial" w:hAnsi="Arial" w:cs="Arial"/>
          <w:color w:val="000000"/>
          <w:sz w:val="24"/>
          <w:szCs w:val="24"/>
        </w:rPr>
        <w:t xml:space="preserve"> dificuldades enfrentadas </w:t>
      </w:r>
      <w:r>
        <w:rPr>
          <w:rFonts w:ascii="Arial" w:eastAsia="Arial" w:hAnsi="Arial" w:cs="Arial"/>
          <w:color w:val="000000"/>
          <w:sz w:val="24"/>
          <w:szCs w:val="24"/>
        </w:rPr>
        <w:t>por</w:t>
      </w:r>
      <w:r w:rsidRPr="00943625">
        <w:rPr>
          <w:rFonts w:ascii="Arial" w:eastAsia="Arial" w:hAnsi="Arial" w:cs="Arial"/>
          <w:color w:val="000000"/>
          <w:sz w:val="24"/>
          <w:szCs w:val="24"/>
        </w:rPr>
        <w:t xml:space="preserve"> usuários em diversas áreas da vida.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Limitações que impactam a saúde mental e física</w:t>
      </w:r>
      <w:r w:rsidRPr="00943625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</w:rPr>
        <w:t>evidenciados por prejuízos cognitivos,</w:t>
      </w:r>
      <w:r w:rsidRPr="00943625">
        <w:rPr>
          <w:rFonts w:ascii="Arial" w:eastAsia="Arial" w:hAnsi="Arial" w:cs="Arial"/>
          <w:color w:val="000000"/>
          <w:sz w:val="24"/>
          <w:szCs w:val="24"/>
        </w:rPr>
        <w:t xml:space="preserve"> déficit de autocuidado, dentre outros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proofErr w:type="spellStart"/>
      <w:r w:rsidRPr="000A43A6">
        <w:rPr>
          <w:rFonts w:ascii="Arial" w:eastAsia="Arial" w:hAnsi="Arial" w:cs="Arial"/>
          <w:sz w:val="24"/>
          <w:szCs w:val="24"/>
        </w:rPr>
        <w:t>Lavezzo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et al., 2023)</w:t>
      </w:r>
      <w:r w:rsidRPr="00943625"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Assim, o presente estudo buscou c</w:t>
      </w:r>
      <w:r w:rsidRPr="00D02529">
        <w:rPr>
          <w:rFonts w:ascii="Arial" w:eastAsia="Arial" w:hAnsi="Arial" w:cs="Arial"/>
          <w:color w:val="000000"/>
          <w:sz w:val="24"/>
          <w:szCs w:val="24"/>
        </w:rPr>
        <w:t xml:space="preserve">ompreender a percepção de autocuidado </w:t>
      </w:r>
      <w:r>
        <w:rPr>
          <w:rFonts w:ascii="Arial" w:eastAsia="Arial" w:hAnsi="Arial" w:cs="Arial"/>
          <w:color w:val="000000"/>
          <w:sz w:val="24"/>
          <w:szCs w:val="24"/>
        </w:rPr>
        <w:t>dessas pessoas</w:t>
      </w:r>
      <w:r w:rsidRPr="00D0252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em um serviço de atenção à saúde mental, álcool e outras drogas, através</w:t>
      </w:r>
      <w:r w:rsidRPr="00D02529">
        <w:rPr>
          <w:rFonts w:ascii="Arial" w:eastAsia="Arial" w:hAnsi="Arial" w:cs="Arial"/>
          <w:color w:val="000000"/>
          <w:sz w:val="24"/>
          <w:szCs w:val="24"/>
        </w:rPr>
        <w:t xml:space="preserve"> do Projeto de Extensão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Universitária </w:t>
      </w:r>
      <w:r w:rsidRPr="00D02529">
        <w:rPr>
          <w:rFonts w:ascii="Arial" w:eastAsia="Arial" w:hAnsi="Arial" w:cs="Arial"/>
          <w:color w:val="000000"/>
          <w:sz w:val="24"/>
          <w:szCs w:val="24"/>
        </w:rPr>
        <w:t xml:space="preserve">Vida e Esperança. 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>Importa-se então que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 xml:space="preserve"> para a promoção da saúde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através do autocuidado, 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>exista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>o reconhecimento dos prejuízos e através da oferta de mecanismos que modifique hábitos prejudiciais e proporcione de desenvolvimento educac</w:t>
      </w:r>
      <w:r>
        <w:rPr>
          <w:rFonts w:ascii="Arial" w:eastAsia="Arial" w:hAnsi="Arial" w:cs="Arial"/>
          <w:color w:val="000000"/>
          <w:sz w:val="24"/>
          <w:szCs w:val="24"/>
        </w:rPr>
        <w:t>ionais e comportamental (Silva &amp;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 xml:space="preserve"> Rodrigues., 2020).</w:t>
      </w:r>
    </w:p>
    <w:p w14:paraId="299661AC" w14:textId="77777777" w:rsidR="00997705" w:rsidRDefault="00997705" w:rsidP="00997705">
      <w:pPr>
        <w:spacing w:after="0" w:line="240" w:lineRule="auto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092DDB3B" w14:textId="77777777" w:rsidR="00997705" w:rsidRPr="00B56952" w:rsidRDefault="00997705" w:rsidP="00997705">
      <w:pPr>
        <w:spacing w:after="0" w:line="24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 xml:space="preserve">Trata-se de um estudo de natureza qualitativa, tipo descritivo-exploratório realizado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em outubro de 2024, junto a um 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>proj</w:t>
      </w:r>
      <w:r>
        <w:rPr>
          <w:rFonts w:ascii="Arial" w:eastAsia="Arial" w:hAnsi="Arial" w:cs="Arial"/>
          <w:color w:val="000000"/>
          <w:sz w:val="24"/>
          <w:szCs w:val="24"/>
        </w:rPr>
        <w:t>eto de extensão em saúde mental, álcool e outras drogas: Vida e Esperança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desenvolvido 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 xml:space="preserve">em </w:t>
      </w:r>
      <w:r>
        <w:rPr>
          <w:rFonts w:ascii="Arial" w:eastAsia="Arial" w:hAnsi="Arial" w:cs="Arial"/>
          <w:color w:val="000000"/>
          <w:sz w:val="24"/>
          <w:szCs w:val="24"/>
        </w:rPr>
        <w:t>um serviço de atenção a usuários de substâncias psicoativas, pela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 xml:space="preserve"> Universidade Federal da Bahia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 xml:space="preserve">Participaram 12 usuários,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todos do 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>sexo masculino, solteiros (70%), com idades entr</w:t>
      </w:r>
      <w:r>
        <w:rPr>
          <w:rFonts w:ascii="Arial" w:eastAsia="Arial" w:hAnsi="Arial" w:cs="Arial"/>
          <w:color w:val="000000"/>
          <w:sz w:val="24"/>
          <w:szCs w:val="24"/>
        </w:rPr>
        <w:t>e 29 e 58 anos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 xml:space="preserve">, em sua maioria negros (67%), com </w:t>
      </w:r>
      <w:r>
        <w:rPr>
          <w:rFonts w:ascii="Arial" w:eastAsia="Arial" w:hAnsi="Arial" w:cs="Arial"/>
          <w:color w:val="000000"/>
          <w:sz w:val="24"/>
          <w:szCs w:val="24"/>
        </w:rPr>
        <w:t>ensino médio completo (80%)</w:t>
      </w:r>
      <w:r w:rsidRPr="00FE18BD">
        <w:rPr>
          <w:rFonts w:ascii="Arial" w:eastAsia="Arial" w:hAnsi="Arial" w:cs="Arial"/>
          <w:color w:val="000000"/>
          <w:sz w:val="24"/>
          <w:szCs w:val="24"/>
        </w:rPr>
        <w:t>, nascidos na Bahia.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>O presente estudo foi aprovado pelo Comitê de Ética e Pesquisa da Universidade Federal da Bahia, campus Anísio Teixeira, Instituto Multidisciplinar em Saúde, e aprovação sob o número de CAAE: 82808524.8.0000.5556 e conforme a Resolução 466/12.</w:t>
      </w:r>
    </w:p>
    <w:p w14:paraId="3F400E72" w14:textId="77777777" w:rsidR="00997705" w:rsidRDefault="00997705" w:rsidP="00997705">
      <w:pPr>
        <w:spacing w:after="0" w:line="240" w:lineRule="auto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1777051B" w14:textId="77777777" w:rsidR="00997705" w:rsidRPr="005B7A11" w:rsidRDefault="00997705" w:rsidP="00997705">
      <w:pPr>
        <w:spacing w:after="0" w:line="24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 xml:space="preserve">A partir dos dados obtidos com as entrevistas, foi possível a construção de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dois 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>subtemas: “o interesse: da busca ao diálogo mútuo”, com auxílio da empatia, entende o interesse como um impulso cego e real, que se concretiza no desejo de estar vivo, sendo a si próprio o marco de seu fim, com ênfase na necessidade na consciência do que ocorre a seu redor, ao passo que expõe o que possui de interesse. E, “o projeto de extensão vida e esperança e o cultivo do autocuidado” que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explora o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diálogo entre os usuários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>
        <w:rPr>
          <w:rFonts w:ascii="Arial" w:eastAsia="Arial" w:hAnsi="Arial" w:cs="Arial"/>
          <w:color w:val="000000"/>
          <w:sz w:val="24"/>
          <w:szCs w:val="24"/>
        </w:rPr>
        <w:t>tendo o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 xml:space="preserve"> autoconhecimento </w:t>
      </w:r>
      <w:r>
        <w:rPr>
          <w:rFonts w:ascii="Arial" w:eastAsia="Arial" w:hAnsi="Arial" w:cs="Arial"/>
          <w:color w:val="000000"/>
          <w:sz w:val="24"/>
          <w:szCs w:val="24"/>
        </w:rPr>
        <w:t>como pilar especial para uma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 xml:space="preserve"> reflexão íntima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dos temas discutidos, que </w:t>
      </w:r>
      <w:r w:rsidRPr="005B7A11">
        <w:rPr>
          <w:rFonts w:ascii="Arial" w:eastAsia="Arial" w:hAnsi="Arial" w:cs="Arial"/>
          <w:color w:val="000000"/>
          <w:sz w:val="24"/>
          <w:szCs w:val="24"/>
        </w:rPr>
        <w:t>permite apoio emocional e compreensão dos indivíduos em questões de equilíbrio pessoal e de cuidados comportamentais, de vínculos familiares e grupais, de prevenção e confiança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para lidar com as dificuldades.</w:t>
      </w:r>
    </w:p>
    <w:p w14:paraId="4C0BA08B" w14:textId="77777777" w:rsidR="00997705" w:rsidRDefault="00997705" w:rsidP="00997705">
      <w:pPr>
        <w:spacing w:after="0" w:line="240" w:lineRule="auto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751AD620" w14:textId="77777777" w:rsidR="00997705" w:rsidRDefault="00997705" w:rsidP="00997705">
      <w:pPr>
        <w:spacing w:after="0" w:line="24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>
        <w:rPr>
          <w:rFonts w:ascii="Arial" w:eastAsia="Arial" w:hAnsi="Arial" w:cs="Arial"/>
          <w:color w:val="000000"/>
          <w:sz w:val="24"/>
          <w:szCs w:val="24"/>
        </w:rPr>
        <w:t>Observou-se com o estudo o fortalecimento das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stratégias de educação em saúde na formação dos alunos de Enfermagem e na atenção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 xml:space="preserve">integral aos usuários de substâncias psicoativas, 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>ao trazer diálogos que demonstra</w:t>
      </w:r>
      <w:r>
        <w:rPr>
          <w:rFonts w:ascii="Arial" w:eastAsia="Arial" w:hAnsi="Arial" w:cs="Arial"/>
          <w:color w:val="000000"/>
          <w:sz w:val="24"/>
          <w:szCs w:val="24"/>
        </w:rPr>
        <w:t>sse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>m a importância do autoconhecimento para construção de atitudes benéficas</w:t>
      </w:r>
      <w:r>
        <w:rPr>
          <w:rFonts w:ascii="Arial" w:eastAsia="Arial" w:hAnsi="Arial" w:cs="Arial"/>
          <w:color w:val="000000"/>
          <w:sz w:val="24"/>
          <w:szCs w:val="24"/>
        </w:rPr>
        <w:t>, visando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 xml:space="preserve"> tratamento adequado e contribuições no processo de autocuidado masculino, verific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ou-se a construção de uma 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 xml:space="preserve">consciência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coletiva sobre a importância do 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>autocuidado 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do cuidado mútuo par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 manutenção da saúde e para lidar com a </w:t>
      </w:r>
      <w:r w:rsidRPr="00EE3D19">
        <w:rPr>
          <w:rFonts w:ascii="Arial" w:eastAsia="Arial" w:hAnsi="Arial" w:cs="Arial"/>
          <w:color w:val="000000"/>
          <w:sz w:val="24"/>
          <w:szCs w:val="24"/>
        </w:rPr>
        <w:t>dependência química.</w:t>
      </w:r>
    </w:p>
    <w:p w14:paraId="21957D77" w14:textId="77777777" w:rsidR="00997705" w:rsidRDefault="00997705" w:rsidP="00997705">
      <w:pPr>
        <w:spacing w:after="0"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</w:p>
    <w:p w14:paraId="7EFB112C" w14:textId="77777777" w:rsidR="00997705" w:rsidRDefault="00997705" w:rsidP="009977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 w:rsidRPr="008D79B6">
        <w:rPr>
          <w:rFonts w:ascii="Arial" w:eastAsia="Arial" w:hAnsi="Arial" w:cs="Arial"/>
          <w:color w:val="000000"/>
          <w:sz w:val="24"/>
          <w:szCs w:val="24"/>
        </w:rPr>
        <w:t>Educação em saúde; autocuidado; usuários de drogas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 w:rsidRPr="00B56952">
        <w:rPr>
          <w:rFonts w:ascii="Arial" w:eastAsia="Arial" w:hAnsi="Arial" w:cs="Arial"/>
          <w:color w:val="000000"/>
          <w:sz w:val="24"/>
          <w:szCs w:val="24"/>
        </w:rPr>
        <w:t>dependência química</w:t>
      </w:r>
    </w:p>
    <w:p w14:paraId="00CEC81D" w14:textId="77777777" w:rsidR="00997705" w:rsidRDefault="00997705" w:rsidP="009977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17DFAF38" w14:textId="77777777" w:rsidR="00997705" w:rsidRDefault="00997705" w:rsidP="009977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proofErr w:type="spellStart"/>
      <w:r w:rsidRPr="000A43A6">
        <w:rPr>
          <w:rFonts w:ascii="Arial" w:eastAsia="Arial" w:hAnsi="Arial" w:cs="Arial"/>
          <w:sz w:val="24"/>
          <w:szCs w:val="24"/>
        </w:rPr>
        <w:t>Lavezzo</w:t>
      </w:r>
      <w:proofErr w:type="spellEnd"/>
      <w:r w:rsidRPr="000A43A6">
        <w:rPr>
          <w:rFonts w:ascii="Arial" w:eastAsia="Arial" w:hAnsi="Arial" w:cs="Arial"/>
          <w:sz w:val="24"/>
          <w:szCs w:val="24"/>
        </w:rPr>
        <w:t xml:space="preserve">, B. de O., </w:t>
      </w:r>
      <w:proofErr w:type="spellStart"/>
      <w:r w:rsidRPr="000A43A6">
        <w:rPr>
          <w:rFonts w:ascii="Arial" w:eastAsia="Arial" w:hAnsi="Arial" w:cs="Arial"/>
          <w:sz w:val="24"/>
          <w:szCs w:val="24"/>
        </w:rPr>
        <w:t>Horr</w:t>
      </w:r>
      <w:proofErr w:type="spellEnd"/>
      <w:r w:rsidRPr="000A43A6">
        <w:rPr>
          <w:rFonts w:ascii="Arial" w:eastAsia="Arial" w:hAnsi="Arial" w:cs="Arial"/>
          <w:sz w:val="24"/>
          <w:szCs w:val="24"/>
        </w:rPr>
        <w:t xml:space="preserve">, J. F., Micheli, D. D., Silva, E. A. </w:t>
      </w:r>
      <w:proofErr w:type="gramStart"/>
      <w:r w:rsidRPr="000A43A6">
        <w:rPr>
          <w:rFonts w:ascii="Arial" w:eastAsia="Arial" w:hAnsi="Arial" w:cs="Arial"/>
          <w:sz w:val="24"/>
          <w:szCs w:val="24"/>
        </w:rPr>
        <w:t>da .</w:t>
      </w:r>
      <w:proofErr w:type="gramEnd"/>
      <w:r w:rsidRPr="000A43A6">
        <w:rPr>
          <w:rFonts w:ascii="Arial" w:eastAsia="Arial" w:hAnsi="Arial" w:cs="Arial"/>
          <w:sz w:val="24"/>
          <w:szCs w:val="24"/>
        </w:rPr>
        <w:t xml:space="preserve">, &amp; </w:t>
      </w:r>
      <w:proofErr w:type="spellStart"/>
      <w:r w:rsidRPr="000A43A6">
        <w:rPr>
          <w:rFonts w:ascii="Arial" w:eastAsia="Arial" w:hAnsi="Arial" w:cs="Arial"/>
          <w:sz w:val="24"/>
          <w:szCs w:val="24"/>
        </w:rPr>
        <w:t>Reichert</w:t>
      </w:r>
      <w:proofErr w:type="spellEnd"/>
      <w:r w:rsidRPr="000A43A6">
        <w:rPr>
          <w:rFonts w:ascii="Arial" w:eastAsia="Arial" w:hAnsi="Arial" w:cs="Arial"/>
          <w:sz w:val="24"/>
          <w:szCs w:val="24"/>
        </w:rPr>
        <w:t xml:space="preserve">, R. A.. (2023). Atenção psicossocial a usuários de álcool e outras drogas: um estudo dos profissionais de um município sul-brasileiro. Trabalho, Educação E Saúde, 21, e02128222. </w:t>
      </w:r>
      <w:hyperlink r:id="rId9" w:history="1">
        <w:r w:rsidRPr="000F11A9">
          <w:rPr>
            <w:rStyle w:val="Hyperlink"/>
            <w:rFonts w:ascii="Arial" w:eastAsia="Arial" w:hAnsi="Arial" w:cs="Arial"/>
            <w:sz w:val="24"/>
            <w:szCs w:val="24"/>
          </w:rPr>
          <w:t>https://doi.org/10.1590/1981-7746-ojs2128</w:t>
        </w:r>
      </w:hyperlink>
    </w:p>
    <w:p w14:paraId="7B51B109" w14:textId="77777777" w:rsidR="00997705" w:rsidRDefault="00997705" w:rsidP="009977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 w:rsidRPr="009E78E6">
        <w:rPr>
          <w:rFonts w:ascii="Arial" w:eastAsia="Arial" w:hAnsi="Arial" w:cs="Arial"/>
          <w:sz w:val="24"/>
          <w:szCs w:val="24"/>
        </w:rPr>
        <w:t>Santo Neto</w:t>
      </w:r>
      <w:r>
        <w:rPr>
          <w:rFonts w:ascii="Arial" w:eastAsia="Arial" w:hAnsi="Arial" w:cs="Arial"/>
          <w:sz w:val="24"/>
          <w:szCs w:val="24"/>
        </w:rPr>
        <w:t>, A. F. E.</w:t>
      </w:r>
      <w:proofErr w:type="gramStart"/>
      <w:r>
        <w:rPr>
          <w:rFonts w:ascii="Arial" w:eastAsia="Arial" w:hAnsi="Arial" w:cs="Arial"/>
          <w:sz w:val="24"/>
          <w:szCs w:val="24"/>
        </w:rPr>
        <w:t xml:space="preserve">, </w:t>
      </w:r>
      <w:r w:rsidRPr="009E78E6">
        <w:rPr>
          <w:rFonts w:ascii="Arial" w:eastAsia="Arial" w:hAnsi="Arial" w:cs="Arial"/>
          <w:sz w:val="24"/>
          <w:szCs w:val="24"/>
        </w:rPr>
        <w:t xml:space="preserve"> Lemos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, </w:t>
      </w:r>
      <w:r w:rsidRPr="009E78E6"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z w:val="24"/>
          <w:szCs w:val="24"/>
        </w:rPr>
        <w:t>.</w:t>
      </w:r>
      <w:r w:rsidRPr="009E78E6">
        <w:rPr>
          <w:rFonts w:ascii="Arial" w:eastAsia="Arial" w:hAnsi="Arial" w:cs="Arial"/>
          <w:sz w:val="24"/>
          <w:szCs w:val="24"/>
        </w:rPr>
        <w:t xml:space="preserve"> C</w:t>
      </w:r>
      <w:r>
        <w:rPr>
          <w:rFonts w:ascii="Arial" w:eastAsia="Arial" w:hAnsi="Arial" w:cs="Arial"/>
          <w:sz w:val="24"/>
          <w:szCs w:val="24"/>
        </w:rPr>
        <w:t>., Lara, E., Cruz, J. C</w:t>
      </w:r>
      <w:r w:rsidRPr="009E78E6">
        <w:rPr>
          <w:rFonts w:ascii="Arial" w:eastAsia="Arial" w:hAnsi="Arial" w:cs="Arial"/>
          <w:sz w:val="24"/>
          <w:szCs w:val="24"/>
        </w:rPr>
        <w:t>.</w:t>
      </w:r>
      <w:r>
        <w:rPr>
          <w:rFonts w:ascii="Arial" w:eastAsia="Arial" w:hAnsi="Arial" w:cs="Arial"/>
          <w:sz w:val="24"/>
          <w:szCs w:val="24"/>
        </w:rPr>
        <w:t>, Goulart, N. O., Morais, G., &amp; Vieira, H. (2023).</w:t>
      </w:r>
      <w:r w:rsidRPr="009E78E6">
        <w:rPr>
          <w:rFonts w:ascii="Arial" w:eastAsia="Arial" w:hAnsi="Arial" w:cs="Arial"/>
          <w:sz w:val="24"/>
          <w:szCs w:val="24"/>
        </w:rPr>
        <w:t xml:space="preserve"> Health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education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initiatives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within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the Mental Health curricular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extension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in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Nursing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undergraduate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studies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: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An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experiential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report.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Research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,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Society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 and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Development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>, [S. l.], v. 12</w:t>
      </w:r>
      <w:r>
        <w:rPr>
          <w:rFonts w:ascii="Arial" w:eastAsia="Arial" w:hAnsi="Arial" w:cs="Arial"/>
          <w:sz w:val="24"/>
          <w:szCs w:val="24"/>
        </w:rPr>
        <w:t xml:space="preserve">, n. 12, p. e140121244121. </w:t>
      </w:r>
      <w:r w:rsidRPr="00E86863">
        <w:rPr>
          <w:rFonts w:ascii="Arial" w:eastAsia="Arial" w:hAnsi="Arial" w:cs="Arial"/>
          <w:sz w:val="24"/>
          <w:szCs w:val="24"/>
        </w:rPr>
        <w:t>http://dx.doi.org/10.33448/rsd-v12i12.44121</w:t>
      </w:r>
    </w:p>
    <w:p w14:paraId="0801ACBB" w14:textId="77777777" w:rsidR="00997705" w:rsidRDefault="00997705" w:rsidP="00997705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284"/>
        <w:jc w:val="both"/>
        <w:rPr>
          <w:rFonts w:ascii="Arial" w:eastAsia="Arial" w:hAnsi="Arial" w:cs="Arial"/>
          <w:sz w:val="24"/>
          <w:szCs w:val="24"/>
        </w:rPr>
      </w:pPr>
      <w:r w:rsidRPr="009E78E6">
        <w:rPr>
          <w:rFonts w:ascii="Arial" w:eastAsia="Arial" w:hAnsi="Arial" w:cs="Arial"/>
          <w:sz w:val="24"/>
          <w:szCs w:val="24"/>
        </w:rPr>
        <w:t>Xavier, R. A.</w:t>
      </w:r>
      <w:r>
        <w:rPr>
          <w:rFonts w:ascii="Arial" w:eastAsia="Arial" w:hAnsi="Arial" w:cs="Arial"/>
          <w:sz w:val="24"/>
          <w:szCs w:val="24"/>
        </w:rPr>
        <w:t xml:space="preserve"> T.</w:t>
      </w:r>
      <w:r w:rsidRPr="009E78E6">
        <w:rPr>
          <w:rFonts w:ascii="Arial" w:eastAsia="Arial" w:hAnsi="Arial" w:cs="Arial"/>
          <w:sz w:val="24"/>
          <w:szCs w:val="24"/>
        </w:rPr>
        <w:t>, Silva, L.</w:t>
      </w:r>
      <w:r>
        <w:rPr>
          <w:rFonts w:ascii="Arial" w:eastAsia="Arial" w:hAnsi="Arial" w:cs="Arial"/>
          <w:sz w:val="24"/>
          <w:szCs w:val="24"/>
        </w:rPr>
        <w:t xml:space="preserve"> O.</w:t>
      </w:r>
      <w:r w:rsidRPr="009E78E6">
        <w:rPr>
          <w:rFonts w:ascii="Arial" w:eastAsia="Arial" w:hAnsi="Arial" w:cs="Arial"/>
          <w:sz w:val="24"/>
          <w:szCs w:val="24"/>
        </w:rPr>
        <w:t xml:space="preserve">, Meira Maia, V.,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Boery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>, R. N.</w:t>
      </w:r>
      <w:r>
        <w:rPr>
          <w:rFonts w:ascii="Arial" w:eastAsia="Arial" w:hAnsi="Arial" w:cs="Arial"/>
          <w:sz w:val="24"/>
          <w:szCs w:val="24"/>
        </w:rPr>
        <w:t xml:space="preserve"> S. O., &amp;</w:t>
      </w:r>
      <w:r w:rsidRPr="009E78E6"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 w:rsidRPr="009E78E6">
        <w:rPr>
          <w:rFonts w:ascii="Arial" w:eastAsia="Arial" w:hAnsi="Arial" w:cs="Arial"/>
          <w:sz w:val="24"/>
          <w:szCs w:val="24"/>
        </w:rPr>
        <w:t>Boery</w:t>
      </w:r>
      <w:proofErr w:type="spellEnd"/>
      <w:r w:rsidRPr="009E78E6">
        <w:rPr>
          <w:rFonts w:ascii="Arial" w:eastAsia="Arial" w:hAnsi="Arial" w:cs="Arial"/>
          <w:sz w:val="24"/>
          <w:szCs w:val="24"/>
        </w:rPr>
        <w:t xml:space="preserve">, E. </w:t>
      </w:r>
      <w:r>
        <w:rPr>
          <w:rFonts w:ascii="Arial" w:eastAsia="Arial" w:hAnsi="Arial" w:cs="Arial"/>
          <w:sz w:val="24"/>
          <w:szCs w:val="24"/>
        </w:rPr>
        <w:t xml:space="preserve">N. </w:t>
      </w:r>
      <w:r w:rsidRPr="009E78E6">
        <w:rPr>
          <w:rFonts w:ascii="Arial" w:eastAsia="Arial" w:hAnsi="Arial" w:cs="Arial"/>
          <w:sz w:val="24"/>
          <w:szCs w:val="24"/>
        </w:rPr>
        <w:t>(2016). Ações preventivas contra o uso de álcool e drogas: relato de experiência. Revista Extensão &amp; Cidadania, 1(2). https://doi.org/10.22481/recuesb.v1i2.2202</w:t>
      </w:r>
    </w:p>
    <w:p w14:paraId="7C485EFA" w14:textId="0BC58BE5" w:rsidR="00074127" w:rsidRDefault="008D79B6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 w:rsidRPr="008D79B6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</w:p>
    <w:p w14:paraId="7F709946" w14:textId="77777777" w:rsidR="00074127" w:rsidRDefault="00074127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31F5D1CF" w14:textId="77777777" w:rsidR="00074127" w:rsidRDefault="00074127">
      <w:pPr>
        <w:pBdr>
          <w:top w:val="nil"/>
          <w:left w:val="nil"/>
          <w:bottom w:val="nil"/>
          <w:right w:val="nil"/>
          <w:between w:val="nil"/>
        </w:pBdr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sectPr w:rsidR="00074127">
      <w:headerReference w:type="default" r:id="rId10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28D261" w14:textId="77777777" w:rsidR="001A1849" w:rsidRDefault="001A1849">
      <w:pPr>
        <w:spacing w:after="0" w:line="240" w:lineRule="auto"/>
      </w:pPr>
      <w:r>
        <w:separator/>
      </w:r>
    </w:p>
  </w:endnote>
  <w:endnote w:type="continuationSeparator" w:id="0">
    <w:p w14:paraId="6E42B534" w14:textId="77777777" w:rsidR="001A1849" w:rsidRDefault="001A1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iberation Sans">
    <w:altName w:val="Times New Roman"/>
    <w:charset w:val="0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182FD9" w14:textId="77777777" w:rsidR="001A1849" w:rsidRDefault="001A1849">
      <w:pPr>
        <w:spacing w:after="0" w:line="240" w:lineRule="auto"/>
      </w:pPr>
      <w:r>
        <w:separator/>
      </w:r>
    </w:p>
  </w:footnote>
  <w:footnote w:type="continuationSeparator" w:id="0">
    <w:p w14:paraId="28F4D1C2" w14:textId="77777777" w:rsidR="001A1849" w:rsidRDefault="001A1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6074E9" w14:textId="0A4E9B37" w:rsidR="00074127" w:rsidRDefault="00BF02CD" w:rsidP="004D46FF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  <w:lang w:eastAsia="pt-BR"/>
      </w:rPr>
      <w:drawing>
        <wp:inline distT="0" distB="0" distL="0" distR="0" wp14:anchorId="04A55225" wp14:editId="7658088E">
          <wp:extent cx="7553325" cy="1106805"/>
          <wp:effectExtent l="0" t="0" r="9525" b="0"/>
          <wp:docPr id="1503282877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54D0">
      <w:rPr>
        <w:noProof/>
        <w:color w:val="000000"/>
        <w:lang w:eastAsia="pt-BR"/>
      </w:rPr>
      <mc:AlternateContent>
        <mc:Choice Requires="wps">
          <w:drawing>
            <wp:inline distT="0" distB="0" distL="0" distR="0" wp14:anchorId="0E50E4B3" wp14:editId="506265E4">
              <wp:extent cx="314325" cy="314325"/>
              <wp:effectExtent l="0" t="0" r="0" b="0"/>
              <wp:docPr id="1058893687" name="Retângulo 105889368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193600" y="362760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463436" w14:textId="77777777" w:rsidR="00074127" w:rsidRDefault="00074127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E50E4B3" id="Retângulo 1058893687" o:spid="_x0000_s1026" style="width:24.75pt;height:24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" filled="f" stroked="f">
              <v:textbox inset="2.53958mm,2.53958mm,2.53958mm,2.53958mm">
                <w:txbxContent>
                  <w:p w14:paraId="44463436" w14:textId="77777777" w:rsidR="00074127" w:rsidRDefault="00074127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F1D38"/>
    <w:multiLevelType w:val="multilevel"/>
    <w:tmpl w:val="4B1AA500"/>
    <w:lvl w:ilvl="0">
      <w:start w:val="1"/>
      <w:numFmt w:val="decimal"/>
      <w:lvlText w:val="%1."/>
      <w:lvlJc w:val="left"/>
      <w:pPr>
        <w:ind w:left="644" w:hanging="359"/>
      </w:p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47F24BB"/>
    <w:multiLevelType w:val="multilevel"/>
    <w:tmpl w:val="A2AC10D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27"/>
    <w:rsid w:val="0002458E"/>
    <w:rsid w:val="00074127"/>
    <w:rsid w:val="001A1849"/>
    <w:rsid w:val="001A54D0"/>
    <w:rsid w:val="001A5E65"/>
    <w:rsid w:val="00311FF8"/>
    <w:rsid w:val="003C58CD"/>
    <w:rsid w:val="004C50E2"/>
    <w:rsid w:val="004D46FF"/>
    <w:rsid w:val="005B7A11"/>
    <w:rsid w:val="006E706F"/>
    <w:rsid w:val="007046DA"/>
    <w:rsid w:val="007F1F07"/>
    <w:rsid w:val="008438C4"/>
    <w:rsid w:val="008D79B6"/>
    <w:rsid w:val="00936406"/>
    <w:rsid w:val="00942AC6"/>
    <w:rsid w:val="00943625"/>
    <w:rsid w:val="00997705"/>
    <w:rsid w:val="00A662FB"/>
    <w:rsid w:val="00B56952"/>
    <w:rsid w:val="00BC4F21"/>
    <w:rsid w:val="00BD374C"/>
    <w:rsid w:val="00BD7F8D"/>
    <w:rsid w:val="00BF02CD"/>
    <w:rsid w:val="00D00CD0"/>
    <w:rsid w:val="00D02529"/>
    <w:rsid w:val="00D53F6E"/>
    <w:rsid w:val="00EE3D19"/>
    <w:rsid w:val="00EF6ED4"/>
    <w:rsid w:val="00F03386"/>
    <w:rsid w:val="00F3613C"/>
    <w:rsid w:val="00FE1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462656"/>
  <w15:docId w15:val="{18DBB919-0D9F-4903-AC88-023196CA1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7FA1"/>
    <w:rPr>
      <w:lang w:eastAsia="en-US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2D7FA1"/>
    <w:pPr>
      <w:keepNext/>
      <w:jc w:val="center"/>
      <w:outlineLvl w:val="6"/>
    </w:pPr>
    <w:rPr>
      <w:rFonts w:ascii="Arial" w:hAnsi="Arial"/>
      <w:b/>
      <w:lang w:val="en-US"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Corpodetexto"/>
    <w:qFormat/>
    <w:rsid w:val="002D7FA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">
    <w:name w:val="List"/>
    <w:basedOn w:val="Corpodetexto"/>
    <w:qFormat/>
    <w:rsid w:val="002D7FA1"/>
    <w:rPr>
      <w:rFonts w:cs="Mangal"/>
    </w:rPr>
  </w:style>
  <w:style w:type="paragraph" w:styleId="Corpodetexto">
    <w:name w:val="Body Text"/>
    <w:basedOn w:val="Normal"/>
    <w:qFormat/>
    <w:rsid w:val="002D7FA1"/>
    <w:pPr>
      <w:spacing w:line="480" w:lineRule="auto"/>
      <w:jc w:val="both"/>
    </w:pPr>
    <w:rPr>
      <w:rFonts w:ascii="Arial" w:hAnsi="Arial"/>
      <w:sz w:val="24"/>
      <w:lang w:val="en-US"/>
    </w:rPr>
  </w:style>
  <w:style w:type="paragraph" w:styleId="Textodecomentrio">
    <w:name w:val="annotation text"/>
    <w:basedOn w:val="Normal"/>
    <w:link w:val="TextodecomentrioChar"/>
    <w:qFormat/>
    <w:rsid w:val="002D7FA1"/>
  </w:style>
  <w:style w:type="paragraph" w:styleId="Recuodecorpodetexto2">
    <w:name w:val="Body Text Indent 2"/>
    <w:basedOn w:val="Normal"/>
    <w:qFormat/>
    <w:rsid w:val="002D7FA1"/>
    <w:pPr>
      <w:ind w:left="284" w:hanging="284"/>
      <w:jc w:val="both"/>
    </w:pPr>
    <w:rPr>
      <w:lang w:val="en-US" w:eastAsia="ja-JP"/>
    </w:rPr>
  </w:style>
  <w:style w:type="paragraph" w:styleId="Cabealho">
    <w:name w:val="header"/>
    <w:basedOn w:val="Normal"/>
    <w:qFormat/>
    <w:rsid w:val="002D7FA1"/>
    <w:pPr>
      <w:tabs>
        <w:tab w:val="center" w:pos="4320"/>
        <w:tab w:val="right" w:pos="8640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2D7FA1"/>
    <w:rPr>
      <w:b/>
      <w:bCs/>
    </w:rPr>
  </w:style>
  <w:style w:type="paragraph" w:styleId="Rodap">
    <w:name w:val="footer"/>
    <w:basedOn w:val="Normal"/>
    <w:qFormat/>
    <w:rsid w:val="002D7FA1"/>
    <w:pPr>
      <w:tabs>
        <w:tab w:val="center" w:pos="4419"/>
        <w:tab w:val="right" w:pos="8838"/>
      </w:tabs>
    </w:pPr>
  </w:style>
  <w:style w:type="paragraph" w:styleId="MapadoDocumento">
    <w:name w:val="Document Map"/>
    <w:basedOn w:val="Normal"/>
    <w:semiHidden/>
    <w:qFormat/>
    <w:rsid w:val="002D7FA1"/>
    <w:pPr>
      <w:shd w:val="clear" w:color="auto" w:fill="000080"/>
    </w:pPr>
    <w:rPr>
      <w:rFonts w:ascii="Tahoma" w:hAnsi="Tahoma" w:cs="Tahoma"/>
    </w:rPr>
  </w:style>
  <w:style w:type="paragraph" w:styleId="Legenda">
    <w:name w:val="caption"/>
    <w:basedOn w:val="Normal"/>
    <w:next w:val="Normal"/>
    <w:qFormat/>
    <w:rsid w:val="002D7FA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Recuodecorpodetexto3">
    <w:name w:val="Body Text Indent 3"/>
    <w:basedOn w:val="Normal"/>
    <w:qFormat/>
    <w:rsid w:val="002D7FA1"/>
    <w:pPr>
      <w:ind w:left="284" w:hanging="284"/>
      <w:jc w:val="both"/>
    </w:pPr>
    <w:rPr>
      <w:sz w:val="16"/>
      <w:lang w:val="en-US" w:eastAsia="ja-JP"/>
    </w:rPr>
  </w:style>
  <w:style w:type="paragraph" w:styleId="Textodebalo">
    <w:name w:val="Balloon Text"/>
    <w:basedOn w:val="Normal"/>
    <w:link w:val="TextodebaloChar"/>
    <w:qFormat/>
    <w:rsid w:val="002D7FA1"/>
    <w:rPr>
      <w:rFonts w:ascii="Tahoma" w:hAnsi="Tahoma" w:cs="Tahoma"/>
      <w:sz w:val="16"/>
      <w:szCs w:val="16"/>
    </w:rPr>
  </w:style>
  <w:style w:type="character" w:styleId="Refdecomentrio">
    <w:name w:val="annotation reference"/>
    <w:basedOn w:val="Fontepargpadro"/>
    <w:qFormat/>
    <w:rsid w:val="002D7FA1"/>
    <w:rPr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qFormat/>
    <w:rsid w:val="002D7FA1"/>
    <w:rPr>
      <w:rFonts w:ascii="Tahoma" w:hAnsi="Tahoma" w:cs="Tahoma"/>
      <w:sz w:val="16"/>
      <w:szCs w:val="16"/>
      <w:lang w:eastAsia="en-US"/>
    </w:rPr>
  </w:style>
  <w:style w:type="character" w:customStyle="1" w:styleId="ListLabel1">
    <w:name w:val="ListLabel 1"/>
    <w:qFormat/>
    <w:rsid w:val="002D7FA1"/>
    <w:rPr>
      <w:b/>
      <w:color w:val="00000A"/>
    </w:rPr>
  </w:style>
  <w:style w:type="character" w:customStyle="1" w:styleId="ListLabel2">
    <w:name w:val="ListLabel 2"/>
    <w:qFormat/>
    <w:rsid w:val="002D7FA1"/>
    <w:rPr>
      <w:sz w:val="22"/>
    </w:rPr>
  </w:style>
  <w:style w:type="paragraph" w:customStyle="1" w:styleId="ndice">
    <w:name w:val="Índice"/>
    <w:basedOn w:val="Normal"/>
    <w:qFormat/>
    <w:rsid w:val="002D7FA1"/>
    <w:pPr>
      <w:suppressLineNumbers/>
    </w:pPr>
    <w:rPr>
      <w:rFonts w:cs="Mangal"/>
    </w:rPr>
  </w:style>
  <w:style w:type="paragraph" w:customStyle="1" w:styleId="Corpodetextorecuado">
    <w:name w:val="Corpo de texto recuado"/>
    <w:basedOn w:val="Normal"/>
    <w:qFormat/>
    <w:rsid w:val="002D7FA1"/>
    <w:rPr>
      <w:rFonts w:ascii="Arial" w:hAnsi="Arial"/>
      <w:lang w:val="en-US"/>
    </w:rPr>
  </w:style>
  <w:style w:type="paragraph" w:customStyle="1" w:styleId="Ttulododocumento">
    <w:name w:val="Título do documento"/>
    <w:basedOn w:val="Normal"/>
    <w:qFormat/>
    <w:rsid w:val="002D7FA1"/>
    <w:pPr>
      <w:jc w:val="center"/>
    </w:pPr>
    <w:rPr>
      <w:b/>
      <w:caps/>
      <w:sz w:val="32"/>
      <w:lang w:val="en-US" w:eastAsia="ja-JP"/>
    </w:rPr>
  </w:style>
  <w:style w:type="character" w:customStyle="1" w:styleId="TextodecomentrioChar">
    <w:name w:val="Texto de comentário Char"/>
    <w:basedOn w:val="Fontepargpadro"/>
    <w:link w:val="Textodecomentrio"/>
    <w:qFormat/>
    <w:rsid w:val="002D7FA1"/>
    <w:rPr>
      <w:lang w:eastAsia="en-US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2D7FA1"/>
    <w:rPr>
      <w:b/>
      <w:bCs/>
      <w:lang w:eastAsia="en-US"/>
    </w:rPr>
  </w:style>
  <w:style w:type="paragraph" w:styleId="PargrafodaLista">
    <w:name w:val="List Paragraph"/>
    <w:basedOn w:val="Normal"/>
    <w:qFormat/>
    <w:rsid w:val="002D7FA1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E0A2D"/>
    <w:pPr>
      <w:spacing w:before="100" w:beforeAutospacing="1" w:after="100" w:afterAutospacing="1" w:line="240" w:lineRule="auto"/>
    </w:pPr>
    <w:rPr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EE0A2D"/>
    <w:rPr>
      <w:i/>
      <w:iCs/>
    </w:rPr>
  </w:style>
  <w:style w:type="character" w:styleId="Hyperlink">
    <w:name w:val="Hyperlink"/>
    <w:basedOn w:val="Fontepargpadro"/>
    <w:rsid w:val="001B38F6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1B38F6"/>
    <w:rPr>
      <w:color w:val="605E5C"/>
      <w:shd w:val="clear" w:color="auto" w:fill="E1DFDD"/>
    </w:rPr>
  </w:style>
  <w:style w:type="paragraph" w:customStyle="1" w:styleId="Affiliation">
    <w:name w:val="Affiliation"/>
    <w:basedOn w:val="Normal"/>
    <w:link w:val="AffiliationChar"/>
    <w:qFormat/>
    <w:rsid w:val="00892D3A"/>
    <w:pPr>
      <w:spacing w:after="120" w:line="240" w:lineRule="auto"/>
      <w:ind w:left="709"/>
    </w:pPr>
    <w:rPr>
      <w:rFonts w:ascii="Calibri" w:hAnsi="Calibri" w:cs="Calibri"/>
      <w:i/>
      <w:color w:val="000000"/>
      <w:sz w:val="22"/>
      <w:lang w:val="hr-HR"/>
    </w:rPr>
  </w:style>
  <w:style w:type="character" w:customStyle="1" w:styleId="AffiliationChar">
    <w:name w:val="Affiliation Char"/>
    <w:link w:val="Affiliation"/>
    <w:rsid w:val="00892D3A"/>
    <w:rPr>
      <w:rFonts w:ascii="Calibri" w:hAnsi="Calibri" w:cs="Calibri"/>
      <w:i/>
      <w:color w:val="000000"/>
      <w:sz w:val="22"/>
      <w:lang w:val="hr-HR" w:eastAsia="en-U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doi.org/10.1590/1981-7746-ojs2128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Kl+3SboFNqiuN2VGtrM5/R9PyA==">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2EC0A51A-AD6C-41EF-A969-76FFE37A9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637</Words>
  <Characters>3441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MPCE_02</dc:creator>
  <cp:lastModifiedBy>Taty</cp:lastModifiedBy>
  <cp:revision>2</cp:revision>
  <dcterms:created xsi:type="dcterms:W3CDTF">2025-01-28T00:37:00Z</dcterms:created>
  <dcterms:modified xsi:type="dcterms:W3CDTF">2025-01-28T00:37:00Z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FATEC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KSOProductBuildVer">
    <vt:lpwstr>1046-10.2.0.7646</vt:lpwstr>
  </property>
</Properties>
</file>