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4D4FB" w14:textId="77777777" w:rsidR="003870AA" w:rsidRPr="003870AA" w:rsidRDefault="003870AA" w:rsidP="003870AA">
      <w:pPr>
        <w:spacing w:after="0"/>
        <w:ind w:left="284"/>
        <w:jc w:val="center"/>
        <w:rPr>
          <w:b/>
          <w:bCs/>
          <w:sz w:val="28"/>
          <w:szCs w:val="28"/>
        </w:rPr>
      </w:pPr>
      <w:r w:rsidRPr="003870AA">
        <w:rPr>
          <w:b/>
          <w:bCs/>
          <w:sz w:val="28"/>
          <w:szCs w:val="28"/>
        </w:rPr>
        <w:t>CIRURGIA BARIÁTRICA: PADRÕES COMPORTAMENTAIS E TRANSTORNOS DA PERSONALIDADE NO PRÉ-OPERATÓRIO</w:t>
      </w:r>
    </w:p>
    <w:p w14:paraId="32F54740" w14:textId="77777777" w:rsidR="00890092" w:rsidRDefault="00890092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6F137C54" w14:textId="77777777" w:rsidR="005A6032" w:rsidRDefault="005A6032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57C4D5BD" w14:textId="77777777" w:rsidR="005A6032" w:rsidRDefault="005A6032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6E771256" w14:textId="0E216A70" w:rsidR="003870AA" w:rsidRPr="003870AA" w:rsidRDefault="001A54D0" w:rsidP="003870AA">
      <w:pPr>
        <w:spacing w:after="0"/>
        <w:ind w:left="284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/>
          <w:sz w:val="24"/>
          <w:szCs w:val="24"/>
        </w:rPr>
        <w:t>INTRODUÇÃO</w:t>
      </w:r>
      <w:r w:rsidR="00D11829">
        <w:rPr>
          <w:sz w:val="24"/>
          <w:szCs w:val="24"/>
        </w:rPr>
        <w:t xml:space="preserve">: </w:t>
      </w:r>
      <w:r w:rsidR="003870AA" w:rsidRPr="003870AA">
        <w:rPr>
          <w:rFonts w:ascii="Arial" w:eastAsia="Arial" w:hAnsi="Arial" w:cs="Arial"/>
          <w:bCs/>
          <w:sz w:val="24"/>
          <w:szCs w:val="24"/>
        </w:rPr>
        <w:t>A obesidade é um problema de saúde pública global, impactando milhões de indivíduos e levando ao aumento da busca por cirurgia bariátrica. No entanto, padrões comportamentais e transtornos da personalidade podem interferir na preparação pré-operatória e no sucesso do procedimento. Este estudo objetivou avaliar a ocorrência de padrões comportamentais e de transtornos da personalidade em pacientes no pré-operatório da cirurgia bariátrica.</w:t>
      </w:r>
    </w:p>
    <w:p w14:paraId="193A48D3" w14:textId="69076247" w:rsidR="003870AA" w:rsidRPr="003870AA" w:rsidRDefault="003870AA" w:rsidP="003870AA">
      <w:pPr>
        <w:spacing w:after="0"/>
        <w:ind w:left="284"/>
        <w:jc w:val="both"/>
        <w:rPr>
          <w:rFonts w:ascii="Arial" w:eastAsia="Arial" w:hAnsi="Arial" w:cs="Arial"/>
          <w:bCs/>
        </w:rPr>
      </w:pPr>
    </w:p>
    <w:p w14:paraId="4BE14F35" w14:textId="6C0893AD" w:rsidR="00D11829" w:rsidRDefault="00D11829" w:rsidP="00143807">
      <w:pP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</w:p>
    <w:p w14:paraId="03780E59" w14:textId="77777777" w:rsidR="005E1A5C" w:rsidRPr="005E1A5C" w:rsidRDefault="001A54D0" w:rsidP="005E1A5C">
      <w:pPr>
        <w:spacing w:after="0"/>
        <w:ind w:left="284"/>
        <w:jc w:val="both"/>
        <w:rPr>
          <w:rFonts w:ascii="Arial" w:hAnsi="Arial" w:cs="Arial"/>
        </w:rPr>
      </w:pPr>
      <w:r>
        <w:rPr>
          <w:rFonts w:ascii="Arial" w:eastAsia="Arial" w:hAnsi="Arial" w:cs="Arial"/>
          <w:b/>
          <w:sz w:val="24"/>
          <w:szCs w:val="24"/>
        </w:rPr>
        <w:t>MÉTODO</w:t>
      </w:r>
      <w:r w:rsidR="005A6032">
        <w:rPr>
          <w:rFonts w:ascii="Arial" w:eastAsia="Arial" w:hAnsi="Arial" w:cs="Arial"/>
          <w:b/>
          <w:sz w:val="24"/>
          <w:szCs w:val="24"/>
        </w:rPr>
        <w:t xml:space="preserve">: </w:t>
      </w:r>
      <w:r w:rsidR="005E1A5C" w:rsidRPr="005E1A5C">
        <w:rPr>
          <w:rFonts w:ascii="Arial" w:hAnsi="Arial" w:cs="Arial"/>
          <w:sz w:val="24"/>
          <w:szCs w:val="24"/>
        </w:rPr>
        <w:t>Estudo transversal, exploratório-analítico, realizado em uma clínica referência em cirurgia bariátrica no Centro-Oeste de Minas Gerais. A amostra foi composta por 146 pacientes, selecionados com base nos critérios de idade mínima de 18 anos e alfabetização. Foram excluídos indivíduos com dificuldades de leitura ou respostas incompletas. A coleta de dados ocorreu entre janeiro e dezembro de 2020, utilizando a Bateria Fatorial de Personalidade (BFP), instrumento validado que avalia cinco grandes fatores da personalidade: Neuroticismo, Extroversão, Socialização, Realização e Abertura para Experiências. A aplicação foi coletiva, com duração média de 40 minutos, seguindo os protocolos de biossegurança vigentes. A análise estatística incluiu estatística descritiva e testes de associação, como o Teste Exato de Fisher e o Teste t de Student, conforme a distribuição dos dados. O estudo foi aprovado pelo Comitê de Ética em Pesquisa (CAAE: 79664324.8.0000.5134).</w:t>
      </w:r>
    </w:p>
    <w:p w14:paraId="6322F43A" w14:textId="2FCB1013" w:rsidR="005A6032" w:rsidRDefault="005A6032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3BFDC59A" w14:textId="5A419F49" w:rsidR="005E1A5C" w:rsidRPr="005E1A5C" w:rsidRDefault="001A54D0" w:rsidP="005E1A5C">
      <w:pPr>
        <w:spacing w:after="0"/>
        <w:ind w:left="284"/>
        <w:jc w:val="both"/>
        <w:rPr>
          <w:rFonts w:ascii="Arial" w:hAnsi="Arial" w:cs="Arial"/>
        </w:rPr>
      </w:pPr>
      <w:r>
        <w:rPr>
          <w:rFonts w:ascii="Arial" w:eastAsia="Arial" w:hAnsi="Arial" w:cs="Arial"/>
          <w:b/>
          <w:sz w:val="24"/>
          <w:szCs w:val="24"/>
        </w:rPr>
        <w:t>RESULTADOS</w:t>
      </w:r>
      <w:r w:rsidR="005A6032">
        <w:rPr>
          <w:rFonts w:ascii="Arial" w:eastAsia="Arial" w:hAnsi="Arial" w:cs="Arial"/>
          <w:b/>
          <w:sz w:val="24"/>
          <w:szCs w:val="24"/>
        </w:rPr>
        <w:t>: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="005E1A5C" w:rsidRPr="005E1A5C">
        <w:rPr>
          <w:rFonts w:ascii="Arial" w:hAnsi="Arial" w:cs="Arial"/>
          <w:sz w:val="24"/>
          <w:szCs w:val="24"/>
        </w:rPr>
        <w:t xml:space="preserve">Metade dos participantes </w:t>
      </w:r>
      <w:r w:rsidR="005E1A5C">
        <w:rPr>
          <w:rFonts w:ascii="Arial" w:hAnsi="Arial" w:cs="Arial"/>
          <w:sz w:val="24"/>
          <w:szCs w:val="24"/>
        </w:rPr>
        <w:t xml:space="preserve">(n=73) </w:t>
      </w:r>
      <w:r w:rsidR="005E1A5C" w:rsidRPr="005E1A5C">
        <w:rPr>
          <w:rFonts w:ascii="Arial" w:hAnsi="Arial" w:cs="Arial"/>
          <w:sz w:val="24"/>
          <w:szCs w:val="24"/>
        </w:rPr>
        <w:t>apresentou escores altos ou muito altos para propensão ao desenvolvimento de depressão e ansiedade, demonstrando forte relação com transtornos de personalidade. Destacaram-se padrões de neuroticismo, caracterizados por vulnerabilidade emocional, dificuldade na tomada de decisão e baixa autoestima. Ademais, comportamentos de esforço e dedicação foram identificados como fatores protetivos, favorecendo a adesão à recuperação e manutenção do peso pós-cirúrgico.</w:t>
      </w:r>
    </w:p>
    <w:p w14:paraId="4019BA1B" w14:textId="77777777" w:rsidR="005E1A5C" w:rsidRPr="005E1A5C" w:rsidRDefault="005E1A5C" w:rsidP="005E1A5C">
      <w:pPr>
        <w:spacing w:after="0"/>
        <w:jc w:val="both"/>
        <w:rPr>
          <w:rFonts w:ascii="Arial" w:hAnsi="Arial" w:cs="Arial"/>
        </w:rPr>
      </w:pPr>
    </w:p>
    <w:p w14:paraId="68D253E9" w14:textId="77777777" w:rsidR="005E1A5C" w:rsidRPr="005E1A5C" w:rsidRDefault="001A54D0" w:rsidP="005E1A5C">
      <w:pPr>
        <w:spacing w:after="0"/>
        <w:ind w:left="284"/>
        <w:jc w:val="both"/>
        <w:rPr>
          <w:rFonts w:ascii="Arial" w:hAnsi="Arial" w:cs="Arial"/>
        </w:rPr>
      </w:pPr>
      <w:r w:rsidRPr="005A6032">
        <w:rPr>
          <w:rFonts w:ascii="Arial" w:eastAsia="Arial" w:hAnsi="Arial" w:cs="Arial"/>
          <w:b/>
          <w:sz w:val="24"/>
          <w:szCs w:val="24"/>
        </w:rPr>
        <w:lastRenderedPageBreak/>
        <w:t>CONCLUSÃO</w:t>
      </w:r>
      <w:r w:rsidR="005A6032" w:rsidRPr="005A6032">
        <w:rPr>
          <w:rFonts w:ascii="Arial" w:eastAsia="Arial" w:hAnsi="Arial" w:cs="Arial"/>
          <w:b/>
          <w:sz w:val="24"/>
          <w:szCs w:val="24"/>
        </w:rPr>
        <w:t>:</w:t>
      </w:r>
      <w:r w:rsidR="005A6032" w:rsidRPr="005A6032">
        <w:rPr>
          <w:sz w:val="24"/>
          <w:szCs w:val="24"/>
        </w:rPr>
        <w:t xml:space="preserve"> </w:t>
      </w:r>
      <w:r w:rsidR="005E1A5C" w:rsidRPr="005E1A5C">
        <w:rPr>
          <w:rFonts w:ascii="Arial" w:hAnsi="Arial" w:cs="Arial"/>
          <w:sz w:val="24"/>
          <w:szCs w:val="24"/>
        </w:rPr>
        <w:t>A presença de padrões comportamentais disfuncionais e transtornos de personalidade pode comprometer a eficácia da cirurgia bariátrica. A triagem psicológica pré-operatória é essencial para garantir um acompanhamento adequado e promover melhores desfechos. A equipe multidisciplinar, especialmente a enfermagem, deve ser capacitada para identificar esses fatores e propor intervenções preventivas, contribuindo para a saúde mental e sucesso da intervenção cirúrgica.</w:t>
      </w:r>
    </w:p>
    <w:p w14:paraId="3AE75139" w14:textId="67E9F30D" w:rsidR="00D11829" w:rsidRPr="00D11829" w:rsidRDefault="00D11829" w:rsidP="00D11829">
      <w:pPr>
        <w:spacing w:after="0"/>
        <w:ind w:left="284"/>
        <w:jc w:val="both"/>
        <w:rPr>
          <w:rFonts w:ascii="Arial" w:hAnsi="Arial" w:cs="Arial"/>
        </w:rPr>
      </w:pPr>
    </w:p>
    <w:p w14:paraId="7ADD2CD5" w14:textId="5723DAFC" w:rsidR="00143807" w:rsidRPr="00143807" w:rsidRDefault="00143807" w:rsidP="00143807">
      <w:pPr>
        <w:spacing w:after="0"/>
        <w:ind w:left="284"/>
        <w:jc w:val="both"/>
        <w:rPr>
          <w:rFonts w:ascii="Arial" w:hAnsi="Arial" w:cs="Arial"/>
        </w:rPr>
      </w:pPr>
    </w:p>
    <w:p w14:paraId="769BBF28" w14:textId="120DF239" w:rsidR="005A6032" w:rsidRPr="005A6032" w:rsidRDefault="005A6032" w:rsidP="00143807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39BCC960" w14:textId="533F3E52" w:rsidR="00074127" w:rsidRPr="005A6032" w:rsidRDefault="001A54D0" w:rsidP="005E1A5C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5A6032"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="005E1A5C" w:rsidRPr="005E1A5C">
        <w:rPr>
          <w:rFonts w:ascii="Arial" w:eastAsia="Arial" w:hAnsi="Arial" w:cs="Arial"/>
          <w:color w:val="000000"/>
          <w:sz w:val="24"/>
          <w:szCs w:val="24"/>
        </w:rPr>
        <w:t>Enfermagem Psiquiátrica</w:t>
      </w:r>
      <w:r w:rsidR="00533E97" w:rsidRPr="005E1A5C">
        <w:rPr>
          <w:rFonts w:ascii="Arial" w:eastAsia="Arial" w:hAnsi="Arial" w:cs="Arial"/>
          <w:color w:val="000000"/>
          <w:sz w:val="24"/>
          <w:szCs w:val="24"/>
        </w:rPr>
        <w:t>;</w:t>
      </w:r>
      <w:r w:rsidR="005E1A5C" w:rsidRPr="005E1A5C">
        <w:rPr>
          <w:rFonts w:ascii="Arial" w:eastAsia="Arial" w:hAnsi="Arial" w:cs="Arial"/>
          <w:color w:val="000000"/>
          <w:sz w:val="24"/>
          <w:szCs w:val="24"/>
        </w:rPr>
        <w:t xml:space="preserve"> Cirurgia Bariátrica; Transtornos de Personalidade.</w:t>
      </w:r>
    </w:p>
    <w:p w14:paraId="31F5D1CF" w14:textId="77777777" w:rsidR="00074127" w:rsidRDefault="00074127" w:rsidP="005E1A5C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00BAB693" w14:textId="727AC1D8" w:rsidR="005E1A5C" w:rsidRDefault="005E1A5C" w:rsidP="005E1A5C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005E1A5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REFERÊNCIAS:</w:t>
      </w:r>
    </w:p>
    <w:p w14:paraId="6EF2E0B7" w14:textId="77777777" w:rsidR="00120838" w:rsidRPr="00120838" w:rsidRDefault="00120838" w:rsidP="00120838">
      <w:pPr>
        <w:numPr>
          <w:ilvl w:val="0"/>
          <w:numId w:val="3"/>
        </w:numPr>
        <w:tabs>
          <w:tab w:val="num" w:pos="720"/>
        </w:tabs>
        <w:suppressAutoHyphens/>
        <w:spacing w:after="0" w:line="240" w:lineRule="auto"/>
        <w:contextualSpacing/>
        <w:jc w:val="both"/>
        <w:textDirection w:val="btLr"/>
        <w:textAlignment w:val="top"/>
        <w:outlineLvl w:val="0"/>
        <w:rPr>
          <w:rFonts w:ascii="Arial" w:hAnsi="Arial" w:cs="Arial"/>
          <w:bCs/>
          <w:sz w:val="24"/>
          <w:szCs w:val="24"/>
        </w:rPr>
      </w:pPr>
      <w:r w:rsidRPr="00120838">
        <w:rPr>
          <w:rFonts w:ascii="Arial" w:hAnsi="Arial" w:cs="Arial"/>
          <w:bCs/>
          <w:sz w:val="24"/>
          <w:szCs w:val="24"/>
        </w:rPr>
        <w:t xml:space="preserve">World Health Organization. Obesity and overweight. Geneva: WHO; 2021 [cited 2024 Mar 7]. Available from: </w:t>
      </w:r>
      <w:hyperlink r:id="rId8" w:history="1">
        <w:r w:rsidRPr="00120838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</w:rPr>
          <w:t>https://www.who.int/news-room/fact-sheets/detail/obesity-and-overweight</w:t>
        </w:r>
      </w:hyperlink>
    </w:p>
    <w:p w14:paraId="76A3ACFC" w14:textId="77777777" w:rsidR="00120838" w:rsidRPr="00120838" w:rsidRDefault="00120838" w:rsidP="00120838">
      <w:pPr>
        <w:numPr>
          <w:ilvl w:val="0"/>
          <w:numId w:val="3"/>
        </w:numPr>
        <w:tabs>
          <w:tab w:val="num" w:pos="720"/>
        </w:tabs>
        <w:suppressAutoHyphens/>
        <w:spacing w:after="0" w:line="240" w:lineRule="auto"/>
        <w:contextualSpacing/>
        <w:jc w:val="both"/>
        <w:textDirection w:val="btLr"/>
        <w:textAlignment w:val="top"/>
        <w:outlineLvl w:val="0"/>
        <w:rPr>
          <w:rFonts w:ascii="Arial" w:hAnsi="Arial" w:cs="Arial"/>
          <w:bCs/>
          <w:sz w:val="24"/>
          <w:szCs w:val="24"/>
        </w:rPr>
      </w:pPr>
      <w:r w:rsidRPr="00120838">
        <w:rPr>
          <w:rFonts w:ascii="Arial" w:hAnsi="Arial" w:cs="Arial"/>
          <w:bCs/>
          <w:sz w:val="24"/>
          <w:szCs w:val="24"/>
        </w:rPr>
        <w:t>Silva LES, Oliveira MM, Stopa SR, Gouvea ECDP, Ferreira KRD, Santos RO, et al. Temporal trend of overweight and obesity prevalence among Brazilian adults, according to sociodemographic characteristics, 2006-2019. Epidemiol Serv Saúde. 2021;30(1):e2020294. doi:10.1590/S1679-49742021000100008</w:t>
      </w:r>
    </w:p>
    <w:p w14:paraId="36C7FA94" w14:textId="741110E4" w:rsidR="005E1A5C" w:rsidRPr="00120838" w:rsidRDefault="00120838" w:rsidP="0093287E">
      <w:pPr>
        <w:numPr>
          <w:ilvl w:val="0"/>
          <w:numId w:val="3"/>
        </w:numPr>
        <w:tabs>
          <w:tab w:val="num" w:pos="720"/>
        </w:tabs>
        <w:suppressAutoHyphens/>
        <w:spacing w:after="0" w:line="240" w:lineRule="auto"/>
        <w:contextualSpacing/>
        <w:jc w:val="both"/>
        <w:textDirection w:val="btLr"/>
        <w:textAlignment w:val="top"/>
        <w:outlineLvl w:val="0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00120838">
        <w:rPr>
          <w:rFonts w:ascii="Arial" w:hAnsi="Arial" w:cs="Arial"/>
          <w:bCs/>
          <w:sz w:val="24"/>
          <w:szCs w:val="24"/>
        </w:rPr>
        <w:t xml:space="preserve">Giulietti C, Menculini G, Brufani F, Barbi M, Valentini E, Pomili G, et al. Psychiatric Comorbidity in Bariatric Surgery: A Retrospective Study in a General Hospital. Psychiatr Danub. 2021;33(9):75-79. Available from: </w:t>
      </w:r>
      <w:hyperlink r:id="rId9" w:history="1">
        <w:r w:rsidRPr="00120838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</w:rPr>
          <w:t>https://www.psychiatria-danubina.com/UserDocsImages/pdf/dnb_vol33_noSuppl%209/dnb_vol33_noSuppl%209_75.pdf</w:t>
        </w:r>
      </w:hyperlink>
    </w:p>
    <w:sectPr w:rsidR="005E1A5C" w:rsidRPr="00120838" w:rsidSect="00533E97">
      <w:headerReference w:type="default" r:id="rId10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DF67D" w14:textId="77777777" w:rsidR="00EA47AD" w:rsidRDefault="00EA47AD">
      <w:pPr>
        <w:spacing w:after="0" w:line="240" w:lineRule="auto"/>
      </w:pPr>
      <w:r>
        <w:separator/>
      </w:r>
    </w:p>
  </w:endnote>
  <w:endnote w:type="continuationSeparator" w:id="0">
    <w:p w14:paraId="12150E13" w14:textId="77777777" w:rsidR="00EA47AD" w:rsidRDefault="00EA47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9FFBE" w14:textId="77777777" w:rsidR="00EA47AD" w:rsidRDefault="00EA47AD">
      <w:pPr>
        <w:spacing w:after="0" w:line="240" w:lineRule="auto"/>
      </w:pPr>
      <w:r>
        <w:separator/>
      </w:r>
    </w:p>
  </w:footnote>
  <w:footnote w:type="continuationSeparator" w:id="0">
    <w:p w14:paraId="20D6EAA3" w14:textId="77777777" w:rsidR="00EA47AD" w:rsidRDefault="00EA47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val="en-US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gZymxdYAAAADAQAADwAAAAAAAAAAAAAAAAAKBAAAZHJzL2Rvd25yZXYueG1sUEsF&#10;BgAAAAAEAAQA8wAAAA0FAAAAAA==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B531AFF"/>
    <w:multiLevelType w:val="multilevel"/>
    <w:tmpl w:val="A044D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4B35BF"/>
    <w:multiLevelType w:val="hybridMultilevel"/>
    <w:tmpl w:val="F8C671AA"/>
    <w:lvl w:ilvl="0" w:tplc="ED36CEF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7721916">
    <w:abstractNumId w:val="0"/>
  </w:num>
  <w:num w:numId="2" w16cid:durableId="1974359947">
    <w:abstractNumId w:val="1"/>
  </w:num>
  <w:num w:numId="3" w16cid:durableId="21828148">
    <w:abstractNumId w:val="3"/>
  </w:num>
  <w:num w:numId="4" w16cid:durableId="10220506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127"/>
    <w:rsid w:val="00074127"/>
    <w:rsid w:val="000E2998"/>
    <w:rsid w:val="00120838"/>
    <w:rsid w:val="00143807"/>
    <w:rsid w:val="001A54D0"/>
    <w:rsid w:val="001A5E65"/>
    <w:rsid w:val="00254C7B"/>
    <w:rsid w:val="002A3782"/>
    <w:rsid w:val="003870AA"/>
    <w:rsid w:val="004C50E2"/>
    <w:rsid w:val="004D46FF"/>
    <w:rsid w:val="00523E13"/>
    <w:rsid w:val="00533E97"/>
    <w:rsid w:val="005A6032"/>
    <w:rsid w:val="005E1A5C"/>
    <w:rsid w:val="006E706F"/>
    <w:rsid w:val="007046DA"/>
    <w:rsid w:val="0076398C"/>
    <w:rsid w:val="007F1F07"/>
    <w:rsid w:val="008438C4"/>
    <w:rsid w:val="00890092"/>
    <w:rsid w:val="008B37D3"/>
    <w:rsid w:val="00936406"/>
    <w:rsid w:val="00942AC6"/>
    <w:rsid w:val="00992A90"/>
    <w:rsid w:val="00995DEC"/>
    <w:rsid w:val="009C4032"/>
    <w:rsid w:val="00A662FB"/>
    <w:rsid w:val="00B200B1"/>
    <w:rsid w:val="00BD7F8D"/>
    <w:rsid w:val="00BE1826"/>
    <w:rsid w:val="00BF02CD"/>
    <w:rsid w:val="00D11829"/>
    <w:rsid w:val="00D53F6E"/>
    <w:rsid w:val="00E679E6"/>
    <w:rsid w:val="00EA47AD"/>
    <w:rsid w:val="00EB45CC"/>
    <w:rsid w:val="00F03386"/>
    <w:rsid w:val="00F82162"/>
    <w:rsid w:val="00FA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oPendente">
    <w:name w:val="Unresolved Mention"/>
    <w:basedOn w:val="Fontepargpadro"/>
    <w:uiPriority w:val="99"/>
    <w:semiHidden/>
    <w:unhideWhenUsed/>
    <w:rsid w:val="00EB45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6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6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3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ho.int/news-room/fact-sheets/detail/obesity-and-overweigh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psychiatria-danubina.com/UserDocsImages/pdf/dnb_vol33_noSuppl%209/dnb_vol33_noSuppl%209_75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Samuel Barroso Rodrigues</cp:lastModifiedBy>
  <cp:revision>2</cp:revision>
  <dcterms:created xsi:type="dcterms:W3CDTF">2025-01-31T00:51:00Z</dcterms:created>
  <dcterms:modified xsi:type="dcterms:W3CDTF">2025-01-31T00:51:00Z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